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2F1F" w14:textId="4F2B70F7" w:rsidR="008365CC" w:rsidRDefault="006C0DD2">
      <w:r>
        <w:rPr>
          <w:noProof/>
        </w:rPr>
        <w:drawing>
          <wp:anchor distT="0" distB="0" distL="114300" distR="114300" simplePos="0" relativeHeight="251949567" behindDoc="1" locked="0" layoutInCell="1" allowOverlap="1" wp14:anchorId="2EF888A7" wp14:editId="30C44A16">
            <wp:simplePos x="0" y="0"/>
            <wp:positionH relativeFrom="column">
              <wp:posOffset>-637540</wp:posOffset>
            </wp:positionH>
            <wp:positionV relativeFrom="paragraph">
              <wp:posOffset>238125</wp:posOffset>
            </wp:positionV>
            <wp:extent cx="1266600" cy="1390650"/>
            <wp:effectExtent l="0" t="0" r="0" b="0"/>
            <wp:wrapTight wrapText="bothSides">
              <wp:wrapPolygon edited="0">
                <wp:start x="7149" y="0"/>
                <wp:lineTo x="5200" y="592"/>
                <wp:lineTo x="325" y="3847"/>
                <wp:lineTo x="325" y="5030"/>
                <wp:lineTo x="2275" y="9468"/>
                <wp:lineTo x="0" y="10060"/>
                <wp:lineTo x="0" y="14203"/>
                <wp:lineTo x="3900" y="18937"/>
                <wp:lineTo x="4225" y="19233"/>
                <wp:lineTo x="8124" y="20416"/>
                <wp:lineTo x="8774" y="21008"/>
                <wp:lineTo x="12349" y="21008"/>
                <wp:lineTo x="12999" y="20416"/>
                <wp:lineTo x="17549" y="18937"/>
                <wp:lineTo x="21123" y="14795"/>
                <wp:lineTo x="21123" y="8581"/>
                <wp:lineTo x="2275" y="4734"/>
                <wp:lineTo x="19823" y="4734"/>
                <wp:lineTo x="20473" y="2367"/>
                <wp:lineTo x="13649" y="0"/>
                <wp:lineTo x="7149" y="0"/>
              </wp:wrapPolygon>
            </wp:wrapTight>
            <wp:docPr id="1739631727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631727" name="Picture 17396317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6899BBF7" w14:textId="051EFC8B" w:rsidR="00FF4BB8" w:rsidRPr="00FF4BB8" w:rsidRDefault="00FF4BB8" w:rsidP="00B4228F">
      <w:pPr>
        <w:ind w:left="-993"/>
      </w:pPr>
    </w:p>
    <w:p w14:paraId="08B9A43D" w14:textId="1E952486" w:rsidR="00FF4BB8" w:rsidRDefault="00FF4BB8" w:rsidP="00FF4BB8">
      <w:pPr>
        <w:tabs>
          <w:tab w:val="left" w:pos="2100"/>
        </w:tabs>
      </w:pPr>
      <w:r>
        <w:tab/>
      </w:r>
    </w:p>
    <w:p w14:paraId="79AEC763" w14:textId="4379EDEC" w:rsidR="0036602C" w:rsidRPr="00AA2F69" w:rsidRDefault="00397127" w:rsidP="0036602C">
      <w:pPr>
        <w:rPr>
          <w:color w:val="595959" w:themeColor="text1" w:themeTint="A6"/>
          <w:sz w:val="48"/>
          <w:szCs w:val="48"/>
        </w:rPr>
      </w:pPr>
      <w:r w:rsidRPr="009C6EAD">
        <w:rPr>
          <w:noProof/>
          <w:color w:val="595959" w:themeColor="text1" w:themeTint="A6"/>
          <w:sz w:val="48"/>
          <w:szCs w:val="48"/>
        </w:rPr>
        <w:drawing>
          <wp:anchor distT="0" distB="0" distL="114300" distR="114300" simplePos="0" relativeHeight="251962879" behindDoc="1" locked="0" layoutInCell="1" allowOverlap="1" wp14:anchorId="1275A424" wp14:editId="37A94137">
            <wp:simplePos x="0" y="0"/>
            <wp:positionH relativeFrom="margin">
              <wp:align>center</wp:align>
            </wp:positionH>
            <wp:positionV relativeFrom="paragraph">
              <wp:posOffset>5066030</wp:posOffset>
            </wp:positionV>
            <wp:extent cx="6705600" cy="518795"/>
            <wp:effectExtent l="0" t="0" r="0" b="0"/>
            <wp:wrapTight wrapText="bothSides">
              <wp:wrapPolygon edited="0">
                <wp:start x="0" y="0"/>
                <wp:lineTo x="0" y="20622"/>
                <wp:lineTo x="21539" y="20622"/>
                <wp:lineTo x="21539" y="0"/>
                <wp:lineTo x="0" y="0"/>
              </wp:wrapPolygon>
            </wp:wrapTight>
            <wp:docPr id="818793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9332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964927" behindDoc="0" locked="0" layoutInCell="1" allowOverlap="1" wp14:anchorId="1D114F22" wp14:editId="0CE4587F">
                <wp:simplePos x="0" y="0"/>
                <wp:positionH relativeFrom="margin">
                  <wp:align>center</wp:align>
                </wp:positionH>
                <wp:positionV relativeFrom="paragraph">
                  <wp:posOffset>5702300</wp:posOffset>
                </wp:positionV>
                <wp:extent cx="7170420" cy="1242060"/>
                <wp:effectExtent l="0" t="0" r="0" b="0"/>
                <wp:wrapSquare wrapText="bothSides"/>
                <wp:docPr id="20693197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3FEE2" w14:textId="119BDEDA" w:rsidR="009509DC" w:rsidRPr="005C7CA7" w:rsidRDefault="000611FC" w:rsidP="009509DC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lang w:val="en-US"/>
                              </w:rPr>
                              <w:t xml:space="preserve">Animal Recognition </w:t>
                            </w:r>
                            <w:r w:rsidR="002517E0"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lang w:val="en-US"/>
                              </w:rPr>
                              <w:t>(AI)</w:t>
                            </w:r>
                          </w:p>
                          <w:p w14:paraId="55C5EE5B" w14:textId="3FC37841" w:rsidR="009509DC" w:rsidRPr="000C5D8B" w:rsidRDefault="004D16EE" w:rsidP="000611FC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On request, t</w:t>
                            </w:r>
                            <w:r w:rsidR="0093633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he PERDIX team can apply Animal Recognition</w:t>
                            </w:r>
                            <w:r w:rsidR="002517E0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(AI)</w:t>
                            </w:r>
                            <w:r w:rsidR="0093633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to your account. If applied, you can i</w:t>
                            </w:r>
                            <w:r w:rsidR="000611FC" w:rsidRPr="000611F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nstall the Image Recognition Add-On to allow the automated identification of different species captured in images taken by your PERDIXPro enabled cameras or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via Offline Upload</w:t>
                            </w:r>
                            <w:r w:rsidR="000611FC" w:rsidRPr="000611F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to your account from an SD card. This Add-On also allows you to receive alerts when selected species are identified in your PERDIXPro enabled camera images.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14F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49pt;width:564.6pt;height:97.8pt;z-index:251964927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" stroked="f">
                <v:textbox>
                  <w:txbxContent>
                    <w:p w14:paraId="3033FEE2" w14:textId="119BDEDA" w:rsidR="009509DC" w:rsidRPr="005C7CA7" w:rsidRDefault="000611FC" w:rsidP="009509DC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i/>
                          <w:iCs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b/>
                          <w:bCs/>
                          <w:i/>
                          <w:iCs/>
                          <w:color w:val="595959" w:themeColor="text1" w:themeTint="A6"/>
                          <w:lang w:val="en-US"/>
                        </w:rPr>
                        <w:t xml:space="preserve">Animal Recognition </w:t>
                      </w:r>
                      <w:r w:rsidR="002517E0">
                        <w:rPr>
                          <w:rFonts w:asciiTheme="majorHAnsi" w:hAnsiTheme="majorHAnsi" w:cs="Calibri"/>
                          <w:b/>
                          <w:bCs/>
                          <w:i/>
                          <w:iCs/>
                          <w:color w:val="595959" w:themeColor="text1" w:themeTint="A6"/>
                          <w:lang w:val="en-US"/>
                        </w:rPr>
                        <w:t>(AI)</w:t>
                      </w:r>
                    </w:p>
                    <w:p w14:paraId="55C5EE5B" w14:textId="3FC37841" w:rsidR="009509DC" w:rsidRPr="000C5D8B" w:rsidRDefault="004D16EE" w:rsidP="000611FC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On request, t</w:t>
                      </w:r>
                      <w:r w:rsidR="0093633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he PERDIX team can apply Animal Recognition</w:t>
                      </w:r>
                      <w:r w:rsidR="002517E0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(AI)</w:t>
                      </w:r>
                      <w:r w:rsidR="0093633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to your account. If applied, you can i</w:t>
                      </w:r>
                      <w:r w:rsidR="000611FC" w:rsidRPr="000611F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nstall the Image Recognition Add-On to allow the automated identification of different species captured in images taken by your PERDIXPro enabled cameras or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via Offline Upload</w:t>
                      </w:r>
                      <w:r w:rsidR="000611FC" w:rsidRPr="000611F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to your account from an SD card. This Add-On also allows you to receive alerts when selected species are identified in your PERDIXPro enabled camera images.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26A9A">
        <w:rPr>
          <w:noProof/>
          <w:color w:val="595959" w:themeColor="text1" w:themeTint="A6"/>
          <w:sz w:val="48"/>
          <w:szCs w:val="48"/>
        </w:rPr>
        <w:drawing>
          <wp:anchor distT="0" distB="0" distL="114300" distR="114300" simplePos="0" relativeHeight="251965951" behindDoc="1" locked="0" layoutInCell="1" allowOverlap="1" wp14:anchorId="24EE7E83" wp14:editId="4B7F5E85">
            <wp:simplePos x="0" y="0"/>
            <wp:positionH relativeFrom="margin">
              <wp:align>center</wp:align>
            </wp:positionH>
            <wp:positionV relativeFrom="paragraph">
              <wp:posOffset>7059930</wp:posOffset>
            </wp:positionV>
            <wp:extent cx="6690360" cy="536575"/>
            <wp:effectExtent l="0" t="0" r="0" b="0"/>
            <wp:wrapTight wrapText="bothSides">
              <wp:wrapPolygon edited="0">
                <wp:start x="0" y="0"/>
                <wp:lineTo x="0" y="20705"/>
                <wp:lineTo x="21526" y="20705"/>
                <wp:lineTo x="21526" y="0"/>
                <wp:lineTo x="0" y="0"/>
              </wp:wrapPolygon>
            </wp:wrapTight>
            <wp:docPr id="952580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58009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036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967999" behindDoc="0" locked="0" layoutInCell="1" allowOverlap="1" wp14:anchorId="3E9F6DD6" wp14:editId="092B6D8E">
                <wp:simplePos x="0" y="0"/>
                <wp:positionH relativeFrom="margin">
                  <wp:align>center</wp:align>
                </wp:positionH>
                <wp:positionV relativeFrom="paragraph">
                  <wp:posOffset>7642860</wp:posOffset>
                </wp:positionV>
                <wp:extent cx="7170420" cy="1066800"/>
                <wp:effectExtent l="0" t="0" r="0" b="0"/>
                <wp:wrapSquare wrapText="bothSides"/>
                <wp:docPr id="115149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0B22A" w14:textId="06C284AD" w:rsidR="00D26A9A" w:rsidRPr="005C7CA7" w:rsidRDefault="0079509E" w:rsidP="00D26A9A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lang w:val="en-US"/>
                              </w:rPr>
                              <w:t>Form Builder</w:t>
                            </w:r>
                          </w:p>
                          <w:p w14:paraId="292FC2CF" w14:textId="5B24084F" w:rsidR="00D26A9A" w:rsidRPr="000C5D8B" w:rsidRDefault="0079509E" w:rsidP="0079509E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 w:rsidRPr="0079509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Install the Form Builder Add-On to allow the creation of digital forms for use in your PERDIXPro portal or Fieldbook </w:t>
                            </w:r>
                            <w:r w:rsidR="00B5582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A</w:t>
                            </w:r>
                            <w:r w:rsidRPr="0079509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pp. The Form Builder provides users with a comprehensive choice of fields and elements to allow the creation of bespoke forms for your projects.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F6DD6" id="_x0000_s1027" type="#_x0000_t202" style="position:absolute;margin-left:0;margin-top:601.8pt;width:564.6pt;height:84pt;z-index:25196799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" stroked="f">
                <v:textbox>
                  <w:txbxContent>
                    <w:p w14:paraId="2A30B22A" w14:textId="06C284AD" w:rsidR="00D26A9A" w:rsidRPr="005C7CA7" w:rsidRDefault="0079509E" w:rsidP="00D26A9A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i/>
                          <w:iCs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b/>
                          <w:bCs/>
                          <w:i/>
                          <w:iCs/>
                          <w:color w:val="595959" w:themeColor="text1" w:themeTint="A6"/>
                          <w:lang w:val="en-US"/>
                        </w:rPr>
                        <w:t>Form Builder</w:t>
                      </w:r>
                    </w:p>
                    <w:p w14:paraId="292FC2CF" w14:textId="5B24084F" w:rsidR="00D26A9A" w:rsidRPr="000C5D8B" w:rsidRDefault="0079509E" w:rsidP="0079509E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 w:rsidRPr="0079509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Install the Form Builder Add-On to allow the creation of digital forms for use in your PERDIXPro portal or Fieldbook </w:t>
                      </w:r>
                      <w:r w:rsidR="00B5582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A</w:t>
                      </w:r>
                      <w:r w:rsidRPr="0079509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pp. The Form Builder provides users with a comprehensive choice of fields and elements to allow the creation of bespoke forms for your projects.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0794A">
        <w:rPr>
          <w:noProof/>
        </w:rPr>
        <w:drawing>
          <wp:anchor distT="0" distB="0" distL="114300" distR="114300" simplePos="0" relativeHeight="251969023" behindDoc="1" locked="0" layoutInCell="1" allowOverlap="1" wp14:anchorId="1753B6AD" wp14:editId="56031289">
            <wp:simplePos x="0" y="0"/>
            <wp:positionH relativeFrom="margin">
              <wp:align>center</wp:align>
            </wp:positionH>
            <wp:positionV relativeFrom="paragraph">
              <wp:posOffset>8774430</wp:posOffset>
            </wp:positionV>
            <wp:extent cx="6697980" cy="546100"/>
            <wp:effectExtent l="0" t="0" r="7620" b="6350"/>
            <wp:wrapTight wrapText="bothSides">
              <wp:wrapPolygon edited="0">
                <wp:start x="0" y="0"/>
                <wp:lineTo x="0" y="21098"/>
                <wp:lineTo x="21563" y="21098"/>
                <wp:lineTo x="21563" y="0"/>
                <wp:lineTo x="0" y="0"/>
              </wp:wrapPolygon>
            </wp:wrapTight>
            <wp:docPr id="566024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2401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98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EA1">
        <w:rPr>
          <w:noProof/>
          <w:color w:val="595959" w:themeColor="text1" w:themeTint="A6"/>
          <w:sz w:val="48"/>
          <w:szCs w:val="48"/>
        </w:rPr>
        <w:drawing>
          <wp:anchor distT="0" distB="0" distL="114300" distR="114300" simplePos="0" relativeHeight="251957759" behindDoc="1" locked="0" layoutInCell="1" allowOverlap="1" wp14:anchorId="79CFF783" wp14:editId="1FEAB2E8">
            <wp:simplePos x="0" y="0"/>
            <wp:positionH relativeFrom="margin">
              <wp:align>center</wp:align>
            </wp:positionH>
            <wp:positionV relativeFrom="paragraph">
              <wp:posOffset>3592195</wp:posOffset>
            </wp:positionV>
            <wp:extent cx="6642735" cy="510540"/>
            <wp:effectExtent l="0" t="0" r="5715" b="3810"/>
            <wp:wrapTight wrapText="bothSides">
              <wp:wrapPolygon edited="0">
                <wp:start x="0" y="0"/>
                <wp:lineTo x="0" y="20955"/>
                <wp:lineTo x="21557" y="20955"/>
                <wp:lineTo x="21557" y="0"/>
                <wp:lineTo x="0" y="0"/>
              </wp:wrapPolygon>
            </wp:wrapTight>
            <wp:docPr id="367868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68216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959807" behindDoc="0" locked="0" layoutInCell="1" allowOverlap="1" wp14:anchorId="3CB6ED82" wp14:editId="368765FD">
                <wp:simplePos x="0" y="0"/>
                <wp:positionH relativeFrom="margin">
                  <wp:align>center</wp:align>
                </wp:positionH>
                <wp:positionV relativeFrom="paragraph">
                  <wp:posOffset>2574925</wp:posOffset>
                </wp:positionV>
                <wp:extent cx="7170420" cy="1047750"/>
                <wp:effectExtent l="0" t="0" r="0" b="0"/>
                <wp:wrapSquare wrapText="bothSides"/>
                <wp:docPr id="1077691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9A6CF" w14:textId="6BA2CB90" w:rsidR="009F2EA1" w:rsidRPr="005C7CA7" w:rsidRDefault="00212A81" w:rsidP="009F2EA1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lang w:val="en-US"/>
                              </w:rPr>
                              <w:t>Offline Image Upload Service</w:t>
                            </w:r>
                          </w:p>
                          <w:p w14:paraId="7EDE1E97" w14:textId="1A66D7D1" w:rsidR="009F2EA1" w:rsidRPr="000C5D8B" w:rsidRDefault="001B3156" w:rsidP="009F2EA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 w:rsidRPr="001B315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The Offline Image Upload Add-On allows transfer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of</w:t>
                            </w:r>
                            <w:r w:rsidRPr="001B315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images from offline files</w:t>
                            </w:r>
                            <w:r w:rsidR="003B09C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(i.e. images from trail camera SD cards not PERDIXPro enabled)</w:t>
                            </w:r>
                            <w:r w:rsidRPr="001B315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 Data storage allowances are charged on a per year basis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and a</w:t>
                            </w:r>
                            <w:r w:rsidRPr="001B315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dditional storage space can purchased at any 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6ED82" id="_x0000_s1028" type="#_x0000_t202" style="position:absolute;margin-left:0;margin-top:202.75pt;width:564.6pt;height:82.5pt;z-index:251959807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" stroked="f">
                <v:textbox>
                  <w:txbxContent>
                    <w:p w14:paraId="7199A6CF" w14:textId="6BA2CB90" w:rsidR="009F2EA1" w:rsidRPr="005C7CA7" w:rsidRDefault="00212A81" w:rsidP="009F2EA1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i/>
                          <w:iCs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b/>
                          <w:bCs/>
                          <w:i/>
                          <w:iCs/>
                          <w:color w:val="595959" w:themeColor="text1" w:themeTint="A6"/>
                          <w:lang w:val="en-US"/>
                        </w:rPr>
                        <w:t>Offline Image Upload Service</w:t>
                      </w:r>
                    </w:p>
                    <w:p w14:paraId="7EDE1E97" w14:textId="1A66D7D1" w:rsidR="009F2EA1" w:rsidRPr="000C5D8B" w:rsidRDefault="001B3156" w:rsidP="009F2EA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 w:rsidRPr="001B315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The Offline Image Upload Add-On allows transfer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of</w:t>
                      </w:r>
                      <w:r w:rsidRPr="001B315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images from offline files</w:t>
                      </w:r>
                      <w:r w:rsidR="003B09C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(i.e. images from trail camera SD cards not PERDIXPro enabled)</w:t>
                      </w:r>
                      <w:r w:rsidRPr="001B315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 Data storage allowances are charged on a per year basis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and a</w:t>
                      </w:r>
                      <w:r w:rsidRPr="001B315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dditional storage space can purchased at any time.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6A1D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961855" behindDoc="0" locked="0" layoutInCell="1" allowOverlap="1" wp14:anchorId="464B89C6" wp14:editId="18C05A6F">
                <wp:simplePos x="0" y="0"/>
                <wp:positionH relativeFrom="margin">
                  <wp:align>center</wp:align>
                </wp:positionH>
                <wp:positionV relativeFrom="paragraph">
                  <wp:posOffset>4103370</wp:posOffset>
                </wp:positionV>
                <wp:extent cx="7170420" cy="1242060"/>
                <wp:effectExtent l="0" t="0" r="0" b="0"/>
                <wp:wrapSquare wrapText="bothSides"/>
                <wp:docPr id="259097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50021" w14:textId="77A7F7F5" w:rsidR="00DB4EBA" w:rsidRPr="005C7CA7" w:rsidRDefault="00DB4EBA" w:rsidP="00DB4EBA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lang w:val="en-US"/>
                              </w:rPr>
                              <w:t>SMS Notification</w:t>
                            </w:r>
                          </w:p>
                          <w:p w14:paraId="1352AE29" w14:textId="34A3A001" w:rsidR="00DB4EBA" w:rsidRPr="000C5D8B" w:rsidRDefault="00EC647B" w:rsidP="00EC647B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 w:rsidRPr="00EC647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SMS credits are used for SMS alerts to </w:t>
                            </w:r>
                            <w:r w:rsidR="00D26B4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U</w:t>
                            </w:r>
                            <w:r w:rsidRPr="00EC647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sers (1 SMS per alert per receiving </w:t>
                            </w:r>
                            <w:r w:rsidR="00D26B4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U</w:t>
                            </w:r>
                            <w:r w:rsidRPr="00EC647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ser) and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Snapshot </w:t>
                            </w:r>
                            <w:r w:rsidRPr="00EC647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commands to P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ERDIX</w:t>
                            </w:r>
                            <w:r w:rsidRPr="00EC647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Pro enabled cameras (1 SMS per command). SMS's added to your account remain available until used.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B89C6" id="_x0000_s1029" type="#_x0000_t202" style="position:absolute;margin-left:0;margin-top:323.1pt;width:564.6pt;height:97.8pt;z-index:25196185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" stroked="f">
                <v:textbox>
                  <w:txbxContent>
                    <w:p w14:paraId="33350021" w14:textId="77A7F7F5" w:rsidR="00DB4EBA" w:rsidRPr="005C7CA7" w:rsidRDefault="00DB4EBA" w:rsidP="00DB4EBA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i/>
                          <w:iCs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b/>
                          <w:bCs/>
                          <w:i/>
                          <w:iCs/>
                          <w:color w:val="595959" w:themeColor="text1" w:themeTint="A6"/>
                          <w:lang w:val="en-US"/>
                        </w:rPr>
                        <w:t>SMS Notification</w:t>
                      </w:r>
                    </w:p>
                    <w:p w14:paraId="1352AE29" w14:textId="34A3A001" w:rsidR="00DB4EBA" w:rsidRPr="000C5D8B" w:rsidRDefault="00EC647B" w:rsidP="00EC647B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 w:rsidRPr="00EC647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SMS credits are used for SMS alerts to </w:t>
                      </w:r>
                      <w:r w:rsidR="00D26B4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U</w:t>
                      </w:r>
                      <w:r w:rsidRPr="00EC647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sers (1 SMS per alert per receiving </w:t>
                      </w:r>
                      <w:r w:rsidR="00D26B4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U</w:t>
                      </w:r>
                      <w:r w:rsidRPr="00EC647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ser) and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Snapshot </w:t>
                      </w:r>
                      <w:r w:rsidRPr="00EC647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commands to P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ERDIX</w:t>
                      </w:r>
                      <w:r w:rsidRPr="00EC647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Pro enabled cameras (1 SMS per command). SMS's added to your account remain available until used.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6A1D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954687" behindDoc="0" locked="0" layoutInCell="1" allowOverlap="1" wp14:anchorId="2879625C" wp14:editId="3BF447DD">
                <wp:simplePos x="0" y="0"/>
                <wp:positionH relativeFrom="margin">
                  <wp:align>center</wp:align>
                </wp:positionH>
                <wp:positionV relativeFrom="paragraph">
                  <wp:posOffset>1736090</wp:posOffset>
                </wp:positionV>
                <wp:extent cx="7170420" cy="853440"/>
                <wp:effectExtent l="0" t="0" r="0" b="3810"/>
                <wp:wrapSquare wrapText="bothSides"/>
                <wp:docPr id="269177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0FAEC" w14:textId="35082FF1" w:rsidR="004738D8" w:rsidRPr="009C6470" w:rsidRDefault="00F83002" w:rsidP="004738D8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</w:pPr>
                            <w:r w:rsidRPr="009C6470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Add Ons</w:t>
                            </w:r>
                            <w:r w:rsidR="00845446" w:rsidRPr="009C6470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</w:p>
                          <w:p w14:paraId="60173F0A" w14:textId="7D673B41" w:rsidR="00845446" w:rsidRDefault="00ED6EBA" w:rsidP="004738D8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Depending on the Tools </w:t>
                            </w:r>
                            <w:r w:rsidR="005F3CC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and features</w:t>
                            </w:r>
                            <w:r w:rsidR="003162AB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you have enabled (i.e. Media</w:t>
                            </w:r>
                            <w:r w:rsidR="00D45271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Trapping</w:t>
                            </w:r>
                            <w:r w:rsidR="00D45271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Tracking</w:t>
                            </w:r>
                            <w:r w:rsidR="005F3CC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, </w:t>
                            </w:r>
                            <w:r w:rsidR="00D45271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or</w:t>
                            </w:r>
                            <w:r w:rsidR="005F3CC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</w:t>
                            </w:r>
                            <w:r w:rsidR="00D45271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nimal Recognition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), you will be presented with </w:t>
                            </w:r>
                            <w:r w:rsidR="003162AB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ass</w:t>
                            </w:r>
                            <w:r w:rsidR="005F3CCA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ociated Add Ons</w:t>
                            </w:r>
                            <w:r w:rsidR="00EA3DFE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D45271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for these services</w:t>
                            </w:r>
                            <w:r w:rsidR="003162AB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 These include the following:</w:t>
                            </w:r>
                          </w:p>
                          <w:p w14:paraId="0083D44F" w14:textId="77777777" w:rsidR="003162AB" w:rsidRPr="000C5D8B" w:rsidRDefault="003162AB" w:rsidP="004738D8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9625C" id="_x0000_s1030" type="#_x0000_t202" style="position:absolute;margin-left:0;margin-top:136.7pt;width:564.6pt;height:67.2pt;z-index:251954687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" stroked="f">
                <v:textbox>
                  <w:txbxContent>
                    <w:p w14:paraId="1140FAEC" w14:textId="35082FF1" w:rsidR="004738D8" w:rsidRPr="009C6470" w:rsidRDefault="00F83002" w:rsidP="004738D8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</w:pPr>
                      <w:r w:rsidRPr="009C6470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Add Ons</w:t>
                      </w:r>
                      <w:r w:rsidR="00845446" w:rsidRPr="009C6470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</w:p>
                    <w:p w14:paraId="60173F0A" w14:textId="7D673B41" w:rsidR="00845446" w:rsidRDefault="00ED6EBA" w:rsidP="004738D8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Depending on the Tools </w:t>
                      </w:r>
                      <w:r w:rsidR="005F3CCA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and features</w:t>
                      </w:r>
                      <w:r w:rsidR="003162AB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you have enabled (i.e. Media</w:t>
                      </w:r>
                      <w:r w:rsidR="00D45271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/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Trapping</w:t>
                      </w:r>
                      <w:r w:rsidR="00D45271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/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Tracking</w:t>
                      </w:r>
                      <w:r w:rsidR="005F3CCA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, </w:t>
                      </w:r>
                      <w:r w:rsidR="00D45271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or</w:t>
                      </w:r>
                      <w:r w:rsidR="005F3CCA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</w:t>
                      </w:r>
                      <w:r w:rsidR="00D45271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nimal Recognition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), you will be presented with </w:t>
                      </w:r>
                      <w:r w:rsidR="003162AB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the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ass</w:t>
                      </w:r>
                      <w:r w:rsidR="005F3CCA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ociated Add Ons</w:t>
                      </w:r>
                      <w:r w:rsidR="00EA3DFE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D45271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for these services</w:t>
                      </w:r>
                      <w:r w:rsidR="003162AB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 These include the following:</w:t>
                      </w:r>
                    </w:p>
                    <w:p w14:paraId="0083D44F" w14:textId="77777777" w:rsidR="003162AB" w:rsidRPr="000C5D8B" w:rsidRDefault="003162AB" w:rsidP="004738D8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61DE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3ACFCC9" wp14:editId="5D2884DE">
                <wp:simplePos x="0" y="0"/>
                <wp:positionH relativeFrom="margin">
                  <wp:align>center</wp:align>
                </wp:positionH>
                <wp:positionV relativeFrom="paragraph">
                  <wp:posOffset>687705</wp:posOffset>
                </wp:positionV>
                <wp:extent cx="7170420" cy="1120140"/>
                <wp:effectExtent l="0" t="0" r="0" b="3810"/>
                <wp:wrapSquare wrapText="bothSides"/>
                <wp:docPr id="199693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3F9D7" w14:textId="3D536D47" w:rsidR="00636C06" w:rsidRDefault="007A5D2E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The platforms provides functionality to assist with various </w:t>
                            </w:r>
                            <w:r w:rsidR="00360DC5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data collection and monitoring needs</w:t>
                            </w:r>
                            <w:r w:rsidR="00DD6C1B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 It is</w:t>
                            </w:r>
                            <w:r w:rsidR="00360DC5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described as a ‘digital tool’ box </w:t>
                            </w:r>
                            <w:r w:rsidR="00DD6C1B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as its</w:t>
                            </w:r>
                            <w:r w:rsidR="00636C0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features </w:t>
                            </w:r>
                            <w:r w:rsidR="00DD6C1B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can be use </w:t>
                            </w:r>
                            <w:r w:rsidR="00636C0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as and when required</w:t>
                            </w:r>
                            <w:r w:rsidR="003B4F7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, and combined with one another</w:t>
                            </w:r>
                            <w:r w:rsidR="00636C0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</w:p>
                          <w:p w14:paraId="3ECC1246" w14:textId="2CF5ABB0" w:rsidR="00636C06" w:rsidRPr="000C5D8B" w:rsidRDefault="00636C06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To allow this flexibility</w:t>
                            </w:r>
                            <w:r w:rsidR="005D223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of use</w:t>
                            </w:r>
                            <w:r w:rsidR="004A7105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0A63F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various subscriptions</w:t>
                            </w:r>
                            <w:r w:rsidR="005D223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are </w:t>
                            </w:r>
                            <w:r w:rsidR="00746945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available</w:t>
                            </w:r>
                            <w:r w:rsidR="004A7105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, and</w:t>
                            </w:r>
                            <w:r w:rsidR="00720785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 number of these are accessible by navigating to </w:t>
                            </w:r>
                            <w:r w:rsidR="00720785" w:rsidRPr="003B4F7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Account</w:t>
                            </w:r>
                            <w:r w:rsidR="00720785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</w:t>
                            </w:r>
                            <w:r w:rsidR="00720785" w:rsidRPr="003B4F7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Add Ons</w:t>
                            </w:r>
                            <w:r w:rsidR="00720785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FCC9" id="_x0000_s1031" type="#_x0000_t202" style="position:absolute;margin-left:0;margin-top:54.15pt;width:564.6pt;height:88.2pt;z-index: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" stroked="f">
                <v:textbox>
                  <w:txbxContent>
                    <w:p w14:paraId="1053F9D7" w14:textId="3D536D47" w:rsidR="00636C06" w:rsidRDefault="007A5D2E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The platforms provides functionality to assist with various </w:t>
                      </w:r>
                      <w:r w:rsidR="00360DC5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data collection and monitoring needs</w:t>
                      </w:r>
                      <w:r w:rsidR="00DD6C1B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 It is</w:t>
                      </w:r>
                      <w:r w:rsidR="00360DC5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described as a ‘digital tool’ box </w:t>
                      </w:r>
                      <w:r w:rsidR="00DD6C1B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as its</w:t>
                      </w:r>
                      <w:r w:rsidR="00636C0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features </w:t>
                      </w:r>
                      <w:r w:rsidR="00DD6C1B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can be use </w:t>
                      </w:r>
                      <w:r w:rsidR="00636C0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as and when required</w:t>
                      </w:r>
                      <w:r w:rsidR="003B4F7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, and combined with one another</w:t>
                      </w:r>
                      <w:r w:rsidR="00636C0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</w:p>
                    <w:p w14:paraId="3ECC1246" w14:textId="2CF5ABB0" w:rsidR="00636C06" w:rsidRPr="000C5D8B" w:rsidRDefault="00636C06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To allow this flexibility</w:t>
                      </w:r>
                      <w:r w:rsidR="005D223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of use</w:t>
                      </w:r>
                      <w:r w:rsidR="004A7105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,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0A63F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various subscriptions</w:t>
                      </w:r>
                      <w:r w:rsidR="005D223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are </w:t>
                      </w:r>
                      <w:r w:rsidR="00746945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available</w:t>
                      </w:r>
                      <w:r w:rsidR="004A7105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, and</w:t>
                      </w:r>
                      <w:r w:rsidR="00720785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 number of these are accessible by navigating to </w:t>
                      </w:r>
                      <w:r w:rsidR="00720785" w:rsidRPr="003B4F7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Account</w:t>
                      </w:r>
                      <w:r w:rsidR="00720785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</w:t>
                      </w:r>
                      <w:r w:rsidR="00720785" w:rsidRPr="003B4F7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Add Ons</w:t>
                      </w:r>
                      <w:r w:rsidR="00720785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2AF1">
        <w:rPr>
          <w:color w:val="595959" w:themeColor="text1" w:themeTint="A6"/>
          <w:sz w:val="48"/>
          <w:szCs w:val="48"/>
        </w:rPr>
        <w:t>A</w:t>
      </w:r>
      <w:r w:rsidR="007A5D2E">
        <w:rPr>
          <w:color w:val="595959" w:themeColor="text1" w:themeTint="A6"/>
          <w:sz w:val="48"/>
          <w:szCs w:val="48"/>
        </w:rPr>
        <w:t>dd Ons</w:t>
      </w:r>
    </w:p>
    <w:p w14:paraId="25A13304" w14:textId="5CFDF998" w:rsidR="00C76EC2" w:rsidRPr="009328D5" w:rsidRDefault="009328D5" w:rsidP="0036602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9328D5">
        <w:rPr>
          <w:sz w:val="20"/>
          <w:szCs w:val="20"/>
        </w:rPr>
        <w:t>December 2025</w:t>
      </w:r>
    </w:p>
    <w:sectPr w:rsidR="00C76EC2" w:rsidRPr="009328D5" w:rsidSect="00780330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379"/>
    <w:multiLevelType w:val="hybridMultilevel"/>
    <w:tmpl w:val="8C16B0D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C43AFD"/>
    <w:multiLevelType w:val="hybridMultilevel"/>
    <w:tmpl w:val="5E0C6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4003"/>
    <w:multiLevelType w:val="hybridMultilevel"/>
    <w:tmpl w:val="E056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26084"/>
    <w:multiLevelType w:val="hybridMultilevel"/>
    <w:tmpl w:val="D6728334"/>
    <w:lvl w:ilvl="0" w:tplc="81E01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356B4"/>
    <w:multiLevelType w:val="hybridMultilevel"/>
    <w:tmpl w:val="8592B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6146"/>
    <w:multiLevelType w:val="hybridMultilevel"/>
    <w:tmpl w:val="8042ED0C"/>
    <w:lvl w:ilvl="0" w:tplc="EE061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A05C2"/>
    <w:multiLevelType w:val="hybridMultilevel"/>
    <w:tmpl w:val="C9BCB292"/>
    <w:lvl w:ilvl="0" w:tplc="9426211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305510"/>
    <w:multiLevelType w:val="hybridMultilevel"/>
    <w:tmpl w:val="2AB6C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D279B"/>
    <w:multiLevelType w:val="hybridMultilevel"/>
    <w:tmpl w:val="6192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2BA3"/>
    <w:multiLevelType w:val="hybridMultilevel"/>
    <w:tmpl w:val="85CE9188"/>
    <w:lvl w:ilvl="0" w:tplc="838E4F6C">
      <w:start w:val="1"/>
      <w:numFmt w:val="decimal"/>
      <w:lvlText w:val="%1."/>
      <w:lvlJc w:val="left"/>
      <w:pPr>
        <w:ind w:left="720" w:hanging="360"/>
      </w:pPr>
      <w:rPr>
        <w:rFonts w:hint="default"/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85F07"/>
    <w:multiLevelType w:val="hybridMultilevel"/>
    <w:tmpl w:val="B2D6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83019"/>
    <w:multiLevelType w:val="hybridMultilevel"/>
    <w:tmpl w:val="27B22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E3A7B"/>
    <w:multiLevelType w:val="hybridMultilevel"/>
    <w:tmpl w:val="C2CA6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830"/>
    <w:multiLevelType w:val="hybridMultilevel"/>
    <w:tmpl w:val="BFF23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D5130"/>
    <w:multiLevelType w:val="hybridMultilevel"/>
    <w:tmpl w:val="99642ADA"/>
    <w:lvl w:ilvl="0" w:tplc="80941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74461"/>
    <w:multiLevelType w:val="hybridMultilevel"/>
    <w:tmpl w:val="16E800D6"/>
    <w:lvl w:ilvl="0" w:tplc="35489442">
      <w:start w:val="14"/>
      <w:numFmt w:val="bullet"/>
      <w:lvlText w:val="-"/>
      <w:lvlJc w:val="left"/>
      <w:pPr>
        <w:ind w:left="1080" w:hanging="360"/>
      </w:pPr>
      <w:rPr>
        <w:rFonts w:ascii="Aptos Display" w:eastAsiaTheme="minorHAnsi" w:hAnsi="Aptos Display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0801C9"/>
    <w:multiLevelType w:val="hybridMultilevel"/>
    <w:tmpl w:val="F83A54CC"/>
    <w:lvl w:ilvl="0" w:tplc="915C13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9086D"/>
    <w:multiLevelType w:val="hybridMultilevel"/>
    <w:tmpl w:val="97148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6791">
    <w:abstractNumId w:val="11"/>
  </w:num>
  <w:num w:numId="2" w16cid:durableId="1587885828">
    <w:abstractNumId w:val="12"/>
  </w:num>
  <w:num w:numId="3" w16cid:durableId="1264609842">
    <w:abstractNumId w:val="17"/>
  </w:num>
  <w:num w:numId="4" w16cid:durableId="535117573">
    <w:abstractNumId w:val="13"/>
  </w:num>
  <w:num w:numId="5" w16cid:durableId="1353527563">
    <w:abstractNumId w:val="4"/>
  </w:num>
  <w:num w:numId="6" w16cid:durableId="1835950905">
    <w:abstractNumId w:val="16"/>
  </w:num>
  <w:num w:numId="7" w16cid:durableId="301928084">
    <w:abstractNumId w:val="5"/>
  </w:num>
  <w:num w:numId="8" w16cid:durableId="618535721">
    <w:abstractNumId w:val="15"/>
  </w:num>
  <w:num w:numId="9" w16cid:durableId="418067609">
    <w:abstractNumId w:val="9"/>
  </w:num>
  <w:num w:numId="10" w16cid:durableId="2097285040">
    <w:abstractNumId w:val="2"/>
  </w:num>
  <w:num w:numId="11" w16cid:durableId="1248885946">
    <w:abstractNumId w:val="10"/>
  </w:num>
  <w:num w:numId="12" w16cid:durableId="954288187">
    <w:abstractNumId w:val="8"/>
  </w:num>
  <w:num w:numId="13" w16cid:durableId="1004673608">
    <w:abstractNumId w:val="0"/>
  </w:num>
  <w:num w:numId="14" w16cid:durableId="148596887">
    <w:abstractNumId w:val="7"/>
  </w:num>
  <w:num w:numId="15" w16cid:durableId="428740579">
    <w:abstractNumId w:val="1"/>
  </w:num>
  <w:num w:numId="16" w16cid:durableId="1405488483">
    <w:abstractNumId w:val="14"/>
  </w:num>
  <w:num w:numId="17" w16cid:durableId="796527581">
    <w:abstractNumId w:val="3"/>
  </w:num>
  <w:num w:numId="18" w16cid:durableId="827862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E2"/>
    <w:rsid w:val="00002466"/>
    <w:rsid w:val="0000465A"/>
    <w:rsid w:val="0000794A"/>
    <w:rsid w:val="00012698"/>
    <w:rsid w:val="00013980"/>
    <w:rsid w:val="00022C0E"/>
    <w:rsid w:val="00025577"/>
    <w:rsid w:val="00025963"/>
    <w:rsid w:val="00027D31"/>
    <w:rsid w:val="0004056E"/>
    <w:rsid w:val="0004661B"/>
    <w:rsid w:val="00050B28"/>
    <w:rsid w:val="00052164"/>
    <w:rsid w:val="00052618"/>
    <w:rsid w:val="000553B6"/>
    <w:rsid w:val="00056286"/>
    <w:rsid w:val="000611FC"/>
    <w:rsid w:val="0006222D"/>
    <w:rsid w:val="000627F4"/>
    <w:rsid w:val="00062BDE"/>
    <w:rsid w:val="00064DBA"/>
    <w:rsid w:val="00072B35"/>
    <w:rsid w:val="00073BC9"/>
    <w:rsid w:val="00077FF6"/>
    <w:rsid w:val="00081EBE"/>
    <w:rsid w:val="00083548"/>
    <w:rsid w:val="00083D17"/>
    <w:rsid w:val="00084881"/>
    <w:rsid w:val="00091254"/>
    <w:rsid w:val="00091B61"/>
    <w:rsid w:val="000A4E35"/>
    <w:rsid w:val="000A591D"/>
    <w:rsid w:val="000A63F0"/>
    <w:rsid w:val="000A6B51"/>
    <w:rsid w:val="000A799F"/>
    <w:rsid w:val="000B3248"/>
    <w:rsid w:val="000B426E"/>
    <w:rsid w:val="000B4400"/>
    <w:rsid w:val="000B5D11"/>
    <w:rsid w:val="000B7311"/>
    <w:rsid w:val="000C4CF0"/>
    <w:rsid w:val="000C518F"/>
    <w:rsid w:val="000C5D8B"/>
    <w:rsid w:val="000D0F10"/>
    <w:rsid w:val="000D5380"/>
    <w:rsid w:val="000D73BD"/>
    <w:rsid w:val="000E78AC"/>
    <w:rsid w:val="000F20CF"/>
    <w:rsid w:val="000F5EBA"/>
    <w:rsid w:val="000F6585"/>
    <w:rsid w:val="00101BB1"/>
    <w:rsid w:val="00101E24"/>
    <w:rsid w:val="0010320E"/>
    <w:rsid w:val="00104E6C"/>
    <w:rsid w:val="00106DAF"/>
    <w:rsid w:val="00107ACD"/>
    <w:rsid w:val="0012091B"/>
    <w:rsid w:val="00124F80"/>
    <w:rsid w:val="00132D12"/>
    <w:rsid w:val="00134587"/>
    <w:rsid w:val="00141C7F"/>
    <w:rsid w:val="00141FB1"/>
    <w:rsid w:val="00143B6B"/>
    <w:rsid w:val="001571A4"/>
    <w:rsid w:val="0016284D"/>
    <w:rsid w:val="00163031"/>
    <w:rsid w:val="00164B0A"/>
    <w:rsid w:val="00166391"/>
    <w:rsid w:val="00170D6C"/>
    <w:rsid w:val="00176CE3"/>
    <w:rsid w:val="00182001"/>
    <w:rsid w:val="00182EF1"/>
    <w:rsid w:val="0018444E"/>
    <w:rsid w:val="00184BB9"/>
    <w:rsid w:val="00186C5E"/>
    <w:rsid w:val="00187DE2"/>
    <w:rsid w:val="00192BC7"/>
    <w:rsid w:val="001968D8"/>
    <w:rsid w:val="00196EEA"/>
    <w:rsid w:val="001A6CCF"/>
    <w:rsid w:val="001A6F62"/>
    <w:rsid w:val="001B15E2"/>
    <w:rsid w:val="001B3154"/>
    <w:rsid w:val="001B3156"/>
    <w:rsid w:val="001C213C"/>
    <w:rsid w:val="001C4C15"/>
    <w:rsid w:val="001C67E0"/>
    <w:rsid w:val="001C7EB5"/>
    <w:rsid w:val="001C7ED9"/>
    <w:rsid w:val="001D025D"/>
    <w:rsid w:val="001D0B04"/>
    <w:rsid w:val="001D1EB2"/>
    <w:rsid w:val="001D6F05"/>
    <w:rsid w:val="001E1EB2"/>
    <w:rsid w:val="001F52DF"/>
    <w:rsid w:val="0020083C"/>
    <w:rsid w:val="00202F39"/>
    <w:rsid w:val="0020369A"/>
    <w:rsid w:val="0020780A"/>
    <w:rsid w:val="00210206"/>
    <w:rsid w:val="00212A81"/>
    <w:rsid w:val="0021543C"/>
    <w:rsid w:val="0021775C"/>
    <w:rsid w:val="00220D37"/>
    <w:rsid w:val="00221005"/>
    <w:rsid w:val="002213C6"/>
    <w:rsid w:val="0022148E"/>
    <w:rsid w:val="00224E8D"/>
    <w:rsid w:val="0022516D"/>
    <w:rsid w:val="0023651D"/>
    <w:rsid w:val="0023671E"/>
    <w:rsid w:val="00236CF9"/>
    <w:rsid w:val="00240ECD"/>
    <w:rsid w:val="00247C3F"/>
    <w:rsid w:val="002517E0"/>
    <w:rsid w:val="00265B98"/>
    <w:rsid w:val="00270B8B"/>
    <w:rsid w:val="0027253F"/>
    <w:rsid w:val="00277B5F"/>
    <w:rsid w:val="00282BE7"/>
    <w:rsid w:val="002935D7"/>
    <w:rsid w:val="00297E02"/>
    <w:rsid w:val="002A4349"/>
    <w:rsid w:val="002A5007"/>
    <w:rsid w:val="002C09F4"/>
    <w:rsid w:val="002C1D5F"/>
    <w:rsid w:val="002C4020"/>
    <w:rsid w:val="002C7D81"/>
    <w:rsid w:val="002D3EF1"/>
    <w:rsid w:val="002D71D4"/>
    <w:rsid w:val="002D7524"/>
    <w:rsid w:val="002E0142"/>
    <w:rsid w:val="002E60F7"/>
    <w:rsid w:val="002F639F"/>
    <w:rsid w:val="002F7FDC"/>
    <w:rsid w:val="00300FA8"/>
    <w:rsid w:val="00305C9E"/>
    <w:rsid w:val="003148D5"/>
    <w:rsid w:val="003162AB"/>
    <w:rsid w:val="00317CA8"/>
    <w:rsid w:val="00321C66"/>
    <w:rsid w:val="00324555"/>
    <w:rsid w:val="00333A4D"/>
    <w:rsid w:val="00333D61"/>
    <w:rsid w:val="00333E7B"/>
    <w:rsid w:val="00334A18"/>
    <w:rsid w:val="00346E96"/>
    <w:rsid w:val="00357A9B"/>
    <w:rsid w:val="00360DC5"/>
    <w:rsid w:val="00365110"/>
    <w:rsid w:val="0036602C"/>
    <w:rsid w:val="00371BBC"/>
    <w:rsid w:val="00372DC8"/>
    <w:rsid w:val="00373EA9"/>
    <w:rsid w:val="003750BA"/>
    <w:rsid w:val="00380AA2"/>
    <w:rsid w:val="00380F4D"/>
    <w:rsid w:val="00381AAC"/>
    <w:rsid w:val="003849C5"/>
    <w:rsid w:val="0038750F"/>
    <w:rsid w:val="00387C24"/>
    <w:rsid w:val="00394ACF"/>
    <w:rsid w:val="00397127"/>
    <w:rsid w:val="003A03A4"/>
    <w:rsid w:val="003A15B7"/>
    <w:rsid w:val="003A4D4F"/>
    <w:rsid w:val="003B09CA"/>
    <w:rsid w:val="003B1B5D"/>
    <w:rsid w:val="003B1E9A"/>
    <w:rsid w:val="003B2193"/>
    <w:rsid w:val="003B4F76"/>
    <w:rsid w:val="003B5778"/>
    <w:rsid w:val="003C1B0D"/>
    <w:rsid w:val="003C3A35"/>
    <w:rsid w:val="003C6879"/>
    <w:rsid w:val="003C7CB1"/>
    <w:rsid w:val="003D1C12"/>
    <w:rsid w:val="003E2137"/>
    <w:rsid w:val="003E2A89"/>
    <w:rsid w:val="003E578D"/>
    <w:rsid w:val="003E5E02"/>
    <w:rsid w:val="003F7AE8"/>
    <w:rsid w:val="00411AB3"/>
    <w:rsid w:val="00412A62"/>
    <w:rsid w:val="004221CD"/>
    <w:rsid w:val="00426128"/>
    <w:rsid w:val="00431504"/>
    <w:rsid w:val="00431BE3"/>
    <w:rsid w:val="00447CC3"/>
    <w:rsid w:val="00466C69"/>
    <w:rsid w:val="0046788D"/>
    <w:rsid w:val="00470D40"/>
    <w:rsid w:val="004738D8"/>
    <w:rsid w:val="00475215"/>
    <w:rsid w:val="0048028F"/>
    <w:rsid w:val="00481796"/>
    <w:rsid w:val="004817E4"/>
    <w:rsid w:val="0048216D"/>
    <w:rsid w:val="004855AD"/>
    <w:rsid w:val="004857C9"/>
    <w:rsid w:val="00492FC7"/>
    <w:rsid w:val="00496DDE"/>
    <w:rsid w:val="00497E3D"/>
    <w:rsid w:val="004A2804"/>
    <w:rsid w:val="004A4BA8"/>
    <w:rsid w:val="004A5A83"/>
    <w:rsid w:val="004A7105"/>
    <w:rsid w:val="004B0B96"/>
    <w:rsid w:val="004C42D3"/>
    <w:rsid w:val="004C7332"/>
    <w:rsid w:val="004D14D6"/>
    <w:rsid w:val="004D16EE"/>
    <w:rsid w:val="004D1A9C"/>
    <w:rsid w:val="004D742C"/>
    <w:rsid w:val="004E0B30"/>
    <w:rsid w:val="004E1666"/>
    <w:rsid w:val="004E224E"/>
    <w:rsid w:val="004F0A9F"/>
    <w:rsid w:val="004F2CE8"/>
    <w:rsid w:val="004F62A6"/>
    <w:rsid w:val="005004DD"/>
    <w:rsid w:val="00500905"/>
    <w:rsid w:val="00503E5B"/>
    <w:rsid w:val="00504840"/>
    <w:rsid w:val="005049E2"/>
    <w:rsid w:val="0050595B"/>
    <w:rsid w:val="0051109E"/>
    <w:rsid w:val="005112C2"/>
    <w:rsid w:val="00513C58"/>
    <w:rsid w:val="00513DB7"/>
    <w:rsid w:val="00517060"/>
    <w:rsid w:val="00522E8A"/>
    <w:rsid w:val="00541D37"/>
    <w:rsid w:val="00542BC4"/>
    <w:rsid w:val="00544E25"/>
    <w:rsid w:val="00546DDB"/>
    <w:rsid w:val="00556717"/>
    <w:rsid w:val="00556977"/>
    <w:rsid w:val="0056092A"/>
    <w:rsid w:val="00566378"/>
    <w:rsid w:val="00570E3F"/>
    <w:rsid w:val="00574134"/>
    <w:rsid w:val="00574E39"/>
    <w:rsid w:val="005760A5"/>
    <w:rsid w:val="00577290"/>
    <w:rsid w:val="00580BAA"/>
    <w:rsid w:val="00583E1F"/>
    <w:rsid w:val="00584B44"/>
    <w:rsid w:val="00591640"/>
    <w:rsid w:val="00592ACA"/>
    <w:rsid w:val="00595C9F"/>
    <w:rsid w:val="005A148B"/>
    <w:rsid w:val="005A23A9"/>
    <w:rsid w:val="005A51A3"/>
    <w:rsid w:val="005A62C7"/>
    <w:rsid w:val="005C6416"/>
    <w:rsid w:val="005C7CA7"/>
    <w:rsid w:val="005D1968"/>
    <w:rsid w:val="005D1CE4"/>
    <w:rsid w:val="005D2234"/>
    <w:rsid w:val="005D4BF4"/>
    <w:rsid w:val="005E2702"/>
    <w:rsid w:val="005E745C"/>
    <w:rsid w:val="005F3CCA"/>
    <w:rsid w:val="005F5E18"/>
    <w:rsid w:val="005F7C9A"/>
    <w:rsid w:val="00601063"/>
    <w:rsid w:val="0060177D"/>
    <w:rsid w:val="00605577"/>
    <w:rsid w:val="00610872"/>
    <w:rsid w:val="006132E3"/>
    <w:rsid w:val="00613344"/>
    <w:rsid w:val="00615638"/>
    <w:rsid w:val="006212F1"/>
    <w:rsid w:val="00621741"/>
    <w:rsid w:val="00626425"/>
    <w:rsid w:val="00627693"/>
    <w:rsid w:val="00632117"/>
    <w:rsid w:val="00633CD2"/>
    <w:rsid w:val="00634387"/>
    <w:rsid w:val="00635A3F"/>
    <w:rsid w:val="00636C06"/>
    <w:rsid w:val="00640340"/>
    <w:rsid w:val="00640DF3"/>
    <w:rsid w:val="00644B5D"/>
    <w:rsid w:val="00665CFD"/>
    <w:rsid w:val="006678AD"/>
    <w:rsid w:val="00670D2F"/>
    <w:rsid w:val="00673558"/>
    <w:rsid w:val="0067422B"/>
    <w:rsid w:val="00675AC9"/>
    <w:rsid w:val="00686A1D"/>
    <w:rsid w:val="006A1490"/>
    <w:rsid w:val="006C0DD2"/>
    <w:rsid w:val="006C1ADF"/>
    <w:rsid w:val="006C4191"/>
    <w:rsid w:val="006C48B8"/>
    <w:rsid w:val="006C4ADD"/>
    <w:rsid w:val="006C708E"/>
    <w:rsid w:val="006D2389"/>
    <w:rsid w:val="006D5505"/>
    <w:rsid w:val="006D77E2"/>
    <w:rsid w:val="006E0330"/>
    <w:rsid w:val="006E2B44"/>
    <w:rsid w:val="006E53CA"/>
    <w:rsid w:val="006E5AA5"/>
    <w:rsid w:val="006F1769"/>
    <w:rsid w:val="00702641"/>
    <w:rsid w:val="00707C84"/>
    <w:rsid w:val="00720785"/>
    <w:rsid w:val="00720C5F"/>
    <w:rsid w:val="007211E4"/>
    <w:rsid w:val="00727831"/>
    <w:rsid w:val="0073158F"/>
    <w:rsid w:val="00734518"/>
    <w:rsid w:val="00735342"/>
    <w:rsid w:val="00735B44"/>
    <w:rsid w:val="00736C71"/>
    <w:rsid w:val="00736DA3"/>
    <w:rsid w:val="00744FE2"/>
    <w:rsid w:val="007455E2"/>
    <w:rsid w:val="00746945"/>
    <w:rsid w:val="00746D39"/>
    <w:rsid w:val="00753442"/>
    <w:rsid w:val="00762AAD"/>
    <w:rsid w:val="007651D5"/>
    <w:rsid w:val="00770562"/>
    <w:rsid w:val="00770E88"/>
    <w:rsid w:val="00772A33"/>
    <w:rsid w:val="007733D1"/>
    <w:rsid w:val="00775030"/>
    <w:rsid w:val="00776878"/>
    <w:rsid w:val="00780330"/>
    <w:rsid w:val="007835F8"/>
    <w:rsid w:val="00787D27"/>
    <w:rsid w:val="00790A34"/>
    <w:rsid w:val="00792459"/>
    <w:rsid w:val="00794CB8"/>
    <w:rsid w:val="0079509E"/>
    <w:rsid w:val="007A0DCD"/>
    <w:rsid w:val="007A5D2E"/>
    <w:rsid w:val="007B1761"/>
    <w:rsid w:val="007B4251"/>
    <w:rsid w:val="007B634E"/>
    <w:rsid w:val="007C0CFC"/>
    <w:rsid w:val="007C1DC5"/>
    <w:rsid w:val="007C1FD6"/>
    <w:rsid w:val="007C358B"/>
    <w:rsid w:val="007D0E72"/>
    <w:rsid w:val="007D7AE3"/>
    <w:rsid w:val="0080119D"/>
    <w:rsid w:val="00804BB8"/>
    <w:rsid w:val="00805526"/>
    <w:rsid w:val="00820CB5"/>
    <w:rsid w:val="00820DA1"/>
    <w:rsid w:val="00823610"/>
    <w:rsid w:val="0082492B"/>
    <w:rsid w:val="00826F68"/>
    <w:rsid w:val="008341D6"/>
    <w:rsid w:val="008348D4"/>
    <w:rsid w:val="0083504A"/>
    <w:rsid w:val="008355EC"/>
    <w:rsid w:val="008365CC"/>
    <w:rsid w:val="00837E28"/>
    <w:rsid w:val="00842948"/>
    <w:rsid w:val="00843AFF"/>
    <w:rsid w:val="008443CC"/>
    <w:rsid w:val="00845446"/>
    <w:rsid w:val="008512F1"/>
    <w:rsid w:val="00853DCC"/>
    <w:rsid w:val="0086145B"/>
    <w:rsid w:val="00865CCC"/>
    <w:rsid w:val="0087088C"/>
    <w:rsid w:val="00875406"/>
    <w:rsid w:val="00876479"/>
    <w:rsid w:val="0088042B"/>
    <w:rsid w:val="00882EE7"/>
    <w:rsid w:val="00883BA5"/>
    <w:rsid w:val="008A0617"/>
    <w:rsid w:val="008A3A16"/>
    <w:rsid w:val="008A46E5"/>
    <w:rsid w:val="008A6CFA"/>
    <w:rsid w:val="008A75D9"/>
    <w:rsid w:val="008B0143"/>
    <w:rsid w:val="008B1C93"/>
    <w:rsid w:val="008B2E9B"/>
    <w:rsid w:val="008B5EF2"/>
    <w:rsid w:val="008C0CBD"/>
    <w:rsid w:val="008C1655"/>
    <w:rsid w:val="008C2C20"/>
    <w:rsid w:val="008C73DB"/>
    <w:rsid w:val="008C7426"/>
    <w:rsid w:val="008D1AB0"/>
    <w:rsid w:val="008D3BFE"/>
    <w:rsid w:val="008D4553"/>
    <w:rsid w:val="008D6120"/>
    <w:rsid w:val="008E2880"/>
    <w:rsid w:val="008E2E18"/>
    <w:rsid w:val="008E6882"/>
    <w:rsid w:val="008F2AF1"/>
    <w:rsid w:val="008F7D52"/>
    <w:rsid w:val="009047E3"/>
    <w:rsid w:val="00904F21"/>
    <w:rsid w:val="00905377"/>
    <w:rsid w:val="00906103"/>
    <w:rsid w:val="00910EFC"/>
    <w:rsid w:val="009128F8"/>
    <w:rsid w:val="009143D7"/>
    <w:rsid w:val="00915430"/>
    <w:rsid w:val="00925B3A"/>
    <w:rsid w:val="009312E6"/>
    <w:rsid w:val="0093250D"/>
    <w:rsid w:val="009328D5"/>
    <w:rsid w:val="00935D85"/>
    <w:rsid w:val="0093633D"/>
    <w:rsid w:val="009371A1"/>
    <w:rsid w:val="00937DA8"/>
    <w:rsid w:val="009509DC"/>
    <w:rsid w:val="00961490"/>
    <w:rsid w:val="00966069"/>
    <w:rsid w:val="00967CD0"/>
    <w:rsid w:val="00970B4E"/>
    <w:rsid w:val="009750C9"/>
    <w:rsid w:val="00975D49"/>
    <w:rsid w:val="00984663"/>
    <w:rsid w:val="009847BD"/>
    <w:rsid w:val="009854A2"/>
    <w:rsid w:val="009854B0"/>
    <w:rsid w:val="0099155F"/>
    <w:rsid w:val="00997A35"/>
    <w:rsid w:val="009A63E2"/>
    <w:rsid w:val="009B16C6"/>
    <w:rsid w:val="009B7A85"/>
    <w:rsid w:val="009C0255"/>
    <w:rsid w:val="009C214F"/>
    <w:rsid w:val="009C26EC"/>
    <w:rsid w:val="009C6470"/>
    <w:rsid w:val="009C6EAD"/>
    <w:rsid w:val="009D59E1"/>
    <w:rsid w:val="009E1B59"/>
    <w:rsid w:val="009E26E2"/>
    <w:rsid w:val="009E2803"/>
    <w:rsid w:val="009E34C2"/>
    <w:rsid w:val="009F198D"/>
    <w:rsid w:val="009F2156"/>
    <w:rsid w:val="009F2EA1"/>
    <w:rsid w:val="009F58B3"/>
    <w:rsid w:val="009F5E18"/>
    <w:rsid w:val="00A06243"/>
    <w:rsid w:val="00A106C2"/>
    <w:rsid w:val="00A119CD"/>
    <w:rsid w:val="00A162A4"/>
    <w:rsid w:val="00A20E33"/>
    <w:rsid w:val="00A23F37"/>
    <w:rsid w:val="00A26714"/>
    <w:rsid w:val="00A33308"/>
    <w:rsid w:val="00A35E8A"/>
    <w:rsid w:val="00A3795D"/>
    <w:rsid w:val="00A40991"/>
    <w:rsid w:val="00A4360E"/>
    <w:rsid w:val="00A43F2F"/>
    <w:rsid w:val="00A44FD0"/>
    <w:rsid w:val="00A46D7D"/>
    <w:rsid w:val="00A50161"/>
    <w:rsid w:val="00A505D8"/>
    <w:rsid w:val="00A50B7C"/>
    <w:rsid w:val="00A5368F"/>
    <w:rsid w:val="00A5576F"/>
    <w:rsid w:val="00A57540"/>
    <w:rsid w:val="00A65B1D"/>
    <w:rsid w:val="00A738F4"/>
    <w:rsid w:val="00A740D9"/>
    <w:rsid w:val="00A74A58"/>
    <w:rsid w:val="00A762DF"/>
    <w:rsid w:val="00A80A80"/>
    <w:rsid w:val="00A85E18"/>
    <w:rsid w:val="00AA1BF7"/>
    <w:rsid w:val="00AA2F69"/>
    <w:rsid w:val="00AA30A5"/>
    <w:rsid w:val="00AB4D08"/>
    <w:rsid w:val="00AB5C68"/>
    <w:rsid w:val="00AC1D84"/>
    <w:rsid w:val="00AC2937"/>
    <w:rsid w:val="00AC4EB6"/>
    <w:rsid w:val="00AD2D3F"/>
    <w:rsid w:val="00AD36C6"/>
    <w:rsid w:val="00AD5DCD"/>
    <w:rsid w:val="00AD6A46"/>
    <w:rsid w:val="00AE066B"/>
    <w:rsid w:val="00AE0766"/>
    <w:rsid w:val="00AE24D8"/>
    <w:rsid w:val="00AE3286"/>
    <w:rsid w:val="00AF1737"/>
    <w:rsid w:val="00AF3C19"/>
    <w:rsid w:val="00AF62EE"/>
    <w:rsid w:val="00AF67C1"/>
    <w:rsid w:val="00B012E1"/>
    <w:rsid w:val="00B274A1"/>
    <w:rsid w:val="00B30007"/>
    <w:rsid w:val="00B30467"/>
    <w:rsid w:val="00B3185F"/>
    <w:rsid w:val="00B34F0B"/>
    <w:rsid w:val="00B35C47"/>
    <w:rsid w:val="00B377C7"/>
    <w:rsid w:val="00B4228F"/>
    <w:rsid w:val="00B4319E"/>
    <w:rsid w:val="00B5426F"/>
    <w:rsid w:val="00B5582E"/>
    <w:rsid w:val="00B55E39"/>
    <w:rsid w:val="00B67E27"/>
    <w:rsid w:val="00B71FE6"/>
    <w:rsid w:val="00B72CDD"/>
    <w:rsid w:val="00B74867"/>
    <w:rsid w:val="00B74A58"/>
    <w:rsid w:val="00B7610D"/>
    <w:rsid w:val="00B870C0"/>
    <w:rsid w:val="00B90E54"/>
    <w:rsid w:val="00B9185D"/>
    <w:rsid w:val="00B91E29"/>
    <w:rsid w:val="00B96E02"/>
    <w:rsid w:val="00BA199C"/>
    <w:rsid w:val="00BA3731"/>
    <w:rsid w:val="00BA4B1B"/>
    <w:rsid w:val="00BA4BA3"/>
    <w:rsid w:val="00BA5521"/>
    <w:rsid w:val="00BA6B80"/>
    <w:rsid w:val="00BB30A2"/>
    <w:rsid w:val="00BB7787"/>
    <w:rsid w:val="00BC0DEB"/>
    <w:rsid w:val="00BC2A66"/>
    <w:rsid w:val="00BD0B38"/>
    <w:rsid w:val="00BD14C2"/>
    <w:rsid w:val="00BD2202"/>
    <w:rsid w:val="00BD566D"/>
    <w:rsid w:val="00BD76F9"/>
    <w:rsid w:val="00BE088E"/>
    <w:rsid w:val="00BE1077"/>
    <w:rsid w:val="00BE2412"/>
    <w:rsid w:val="00BE2972"/>
    <w:rsid w:val="00BE755F"/>
    <w:rsid w:val="00BF0607"/>
    <w:rsid w:val="00BF19CB"/>
    <w:rsid w:val="00BF7FDB"/>
    <w:rsid w:val="00C00F26"/>
    <w:rsid w:val="00C05870"/>
    <w:rsid w:val="00C0651D"/>
    <w:rsid w:val="00C11AB7"/>
    <w:rsid w:val="00C14EB1"/>
    <w:rsid w:val="00C16D7F"/>
    <w:rsid w:val="00C17AB8"/>
    <w:rsid w:val="00C17E3D"/>
    <w:rsid w:val="00C252CD"/>
    <w:rsid w:val="00C307DC"/>
    <w:rsid w:val="00C30EA7"/>
    <w:rsid w:val="00C33932"/>
    <w:rsid w:val="00C47780"/>
    <w:rsid w:val="00C47D1A"/>
    <w:rsid w:val="00C5025E"/>
    <w:rsid w:val="00C5333E"/>
    <w:rsid w:val="00C54E4A"/>
    <w:rsid w:val="00C578EE"/>
    <w:rsid w:val="00C6494A"/>
    <w:rsid w:val="00C655B5"/>
    <w:rsid w:val="00C72E2C"/>
    <w:rsid w:val="00C73133"/>
    <w:rsid w:val="00C76EC2"/>
    <w:rsid w:val="00C76FBF"/>
    <w:rsid w:val="00C7722A"/>
    <w:rsid w:val="00C80CE7"/>
    <w:rsid w:val="00C84F19"/>
    <w:rsid w:val="00C858C3"/>
    <w:rsid w:val="00C85CB2"/>
    <w:rsid w:val="00C8788A"/>
    <w:rsid w:val="00C91990"/>
    <w:rsid w:val="00C94D9C"/>
    <w:rsid w:val="00CB1B23"/>
    <w:rsid w:val="00CB289E"/>
    <w:rsid w:val="00CB485C"/>
    <w:rsid w:val="00CB6296"/>
    <w:rsid w:val="00CC0E2C"/>
    <w:rsid w:val="00CC52B6"/>
    <w:rsid w:val="00CD5170"/>
    <w:rsid w:val="00CD5A5C"/>
    <w:rsid w:val="00CE126F"/>
    <w:rsid w:val="00CE1926"/>
    <w:rsid w:val="00CE7887"/>
    <w:rsid w:val="00CF71BF"/>
    <w:rsid w:val="00CF79DC"/>
    <w:rsid w:val="00CF7A97"/>
    <w:rsid w:val="00D0166C"/>
    <w:rsid w:val="00D02C72"/>
    <w:rsid w:val="00D036B9"/>
    <w:rsid w:val="00D0774F"/>
    <w:rsid w:val="00D26A9A"/>
    <w:rsid w:val="00D26B47"/>
    <w:rsid w:val="00D30E64"/>
    <w:rsid w:val="00D32B53"/>
    <w:rsid w:val="00D3362D"/>
    <w:rsid w:val="00D34165"/>
    <w:rsid w:val="00D368A6"/>
    <w:rsid w:val="00D425EA"/>
    <w:rsid w:val="00D44B5A"/>
    <w:rsid w:val="00D45271"/>
    <w:rsid w:val="00D473E5"/>
    <w:rsid w:val="00D50F6D"/>
    <w:rsid w:val="00D513B2"/>
    <w:rsid w:val="00D54BBE"/>
    <w:rsid w:val="00D62A1B"/>
    <w:rsid w:val="00D67001"/>
    <w:rsid w:val="00D67294"/>
    <w:rsid w:val="00D7236B"/>
    <w:rsid w:val="00D74968"/>
    <w:rsid w:val="00D7572C"/>
    <w:rsid w:val="00D801CD"/>
    <w:rsid w:val="00D81217"/>
    <w:rsid w:val="00D815EB"/>
    <w:rsid w:val="00D82272"/>
    <w:rsid w:val="00D83DEE"/>
    <w:rsid w:val="00D85901"/>
    <w:rsid w:val="00D86462"/>
    <w:rsid w:val="00D87639"/>
    <w:rsid w:val="00D92F98"/>
    <w:rsid w:val="00D976B7"/>
    <w:rsid w:val="00DA4C1D"/>
    <w:rsid w:val="00DA6F6E"/>
    <w:rsid w:val="00DA6F7B"/>
    <w:rsid w:val="00DA74CE"/>
    <w:rsid w:val="00DA758C"/>
    <w:rsid w:val="00DB0F97"/>
    <w:rsid w:val="00DB34E7"/>
    <w:rsid w:val="00DB4EBA"/>
    <w:rsid w:val="00DB6767"/>
    <w:rsid w:val="00DC0098"/>
    <w:rsid w:val="00DC69D4"/>
    <w:rsid w:val="00DC7295"/>
    <w:rsid w:val="00DC7FA9"/>
    <w:rsid w:val="00DD6C1B"/>
    <w:rsid w:val="00DE1C9E"/>
    <w:rsid w:val="00DE1CE5"/>
    <w:rsid w:val="00DE6E74"/>
    <w:rsid w:val="00DF65C4"/>
    <w:rsid w:val="00E01C55"/>
    <w:rsid w:val="00E02A89"/>
    <w:rsid w:val="00E03AD8"/>
    <w:rsid w:val="00E11233"/>
    <w:rsid w:val="00E112CA"/>
    <w:rsid w:val="00E139A0"/>
    <w:rsid w:val="00E21A52"/>
    <w:rsid w:val="00E2460A"/>
    <w:rsid w:val="00E42F82"/>
    <w:rsid w:val="00E46B4B"/>
    <w:rsid w:val="00E4797F"/>
    <w:rsid w:val="00E506B5"/>
    <w:rsid w:val="00E609B8"/>
    <w:rsid w:val="00E64FAF"/>
    <w:rsid w:val="00E7766C"/>
    <w:rsid w:val="00E77F3E"/>
    <w:rsid w:val="00E8532C"/>
    <w:rsid w:val="00E93720"/>
    <w:rsid w:val="00EA062A"/>
    <w:rsid w:val="00EA09F3"/>
    <w:rsid w:val="00EA26D2"/>
    <w:rsid w:val="00EA3DFE"/>
    <w:rsid w:val="00EA546B"/>
    <w:rsid w:val="00EB000D"/>
    <w:rsid w:val="00EB2889"/>
    <w:rsid w:val="00EB32F4"/>
    <w:rsid w:val="00EC0CF0"/>
    <w:rsid w:val="00EC647B"/>
    <w:rsid w:val="00ED3A71"/>
    <w:rsid w:val="00ED47D7"/>
    <w:rsid w:val="00ED6EBA"/>
    <w:rsid w:val="00EE64FA"/>
    <w:rsid w:val="00EE7ABB"/>
    <w:rsid w:val="00EF01E5"/>
    <w:rsid w:val="00EF6E2A"/>
    <w:rsid w:val="00F02E99"/>
    <w:rsid w:val="00F034DD"/>
    <w:rsid w:val="00F05191"/>
    <w:rsid w:val="00F06EAE"/>
    <w:rsid w:val="00F078C9"/>
    <w:rsid w:val="00F07E63"/>
    <w:rsid w:val="00F13492"/>
    <w:rsid w:val="00F14E1E"/>
    <w:rsid w:val="00F205A7"/>
    <w:rsid w:val="00F20C00"/>
    <w:rsid w:val="00F30D77"/>
    <w:rsid w:val="00F3370E"/>
    <w:rsid w:val="00F359F9"/>
    <w:rsid w:val="00F35B8E"/>
    <w:rsid w:val="00F37BD7"/>
    <w:rsid w:val="00F408B7"/>
    <w:rsid w:val="00F41029"/>
    <w:rsid w:val="00F422E3"/>
    <w:rsid w:val="00F4664F"/>
    <w:rsid w:val="00F471FE"/>
    <w:rsid w:val="00F54BA6"/>
    <w:rsid w:val="00F55253"/>
    <w:rsid w:val="00F562D1"/>
    <w:rsid w:val="00F56BD5"/>
    <w:rsid w:val="00F57E98"/>
    <w:rsid w:val="00F67326"/>
    <w:rsid w:val="00F676A7"/>
    <w:rsid w:val="00F71808"/>
    <w:rsid w:val="00F7200C"/>
    <w:rsid w:val="00F77136"/>
    <w:rsid w:val="00F80C29"/>
    <w:rsid w:val="00F83002"/>
    <w:rsid w:val="00F8317A"/>
    <w:rsid w:val="00F833B5"/>
    <w:rsid w:val="00F83EBA"/>
    <w:rsid w:val="00F948D7"/>
    <w:rsid w:val="00F97E18"/>
    <w:rsid w:val="00FA0A33"/>
    <w:rsid w:val="00FA508F"/>
    <w:rsid w:val="00FA5F4E"/>
    <w:rsid w:val="00FA61DE"/>
    <w:rsid w:val="00FA76F7"/>
    <w:rsid w:val="00FB0856"/>
    <w:rsid w:val="00FB2339"/>
    <w:rsid w:val="00FB4568"/>
    <w:rsid w:val="00FC27B9"/>
    <w:rsid w:val="00FC7D7B"/>
    <w:rsid w:val="00FD2F4A"/>
    <w:rsid w:val="00FE01D7"/>
    <w:rsid w:val="00FE050D"/>
    <w:rsid w:val="00FE14BC"/>
    <w:rsid w:val="00FE448A"/>
    <w:rsid w:val="00FE494A"/>
    <w:rsid w:val="00FF2632"/>
    <w:rsid w:val="00FF37E3"/>
    <w:rsid w:val="00FF3C66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9C6E"/>
  <w15:chartTrackingRefBased/>
  <w15:docId w15:val="{95FFDF92-0747-43E9-A00C-FA99D596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9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E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D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4C30-934F-428C-AAC9-E93AD170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Case</dc:creator>
  <cp:keywords/>
  <dc:description/>
  <cp:lastModifiedBy>Jodie Case</cp:lastModifiedBy>
  <cp:revision>50</cp:revision>
  <cp:lastPrinted>2025-04-19T16:31:00Z</cp:lastPrinted>
  <dcterms:created xsi:type="dcterms:W3CDTF">2025-06-17T09:16:00Z</dcterms:created>
  <dcterms:modified xsi:type="dcterms:W3CDTF">2025-12-17T12:15:00Z</dcterms:modified>
</cp:coreProperties>
</file>