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3C5A3AA" w:rsidR="00FF4BB8" w:rsidRDefault="00FF4BB8" w:rsidP="00FF4BB8">
      <w:pPr>
        <w:tabs>
          <w:tab w:val="left" w:pos="2100"/>
        </w:tabs>
      </w:pPr>
      <w:r>
        <w:tab/>
      </w:r>
    </w:p>
    <w:p w14:paraId="1583F70D" w14:textId="2C497E15" w:rsidR="00C252CD" w:rsidRPr="000C4CF0" w:rsidRDefault="0092666F" w:rsidP="00C252CD">
      <w:pPr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 xml:space="preserve">Setting up </w:t>
      </w:r>
      <w:r w:rsidR="00C252CD">
        <w:rPr>
          <w:color w:val="595959" w:themeColor="text1" w:themeTint="A6"/>
          <w:sz w:val="48"/>
          <w:szCs w:val="48"/>
        </w:rPr>
        <w:t>User Roles</w:t>
      </w:r>
    </w:p>
    <w:p w14:paraId="1C481CC2" w14:textId="0BE5B291" w:rsidR="00C252CD" w:rsidRPr="00FF4BB8" w:rsidRDefault="00CF79DC" w:rsidP="00FF4BB8">
      <w:pPr>
        <w:tabs>
          <w:tab w:val="left" w:pos="2100"/>
        </w:tabs>
      </w:pPr>
      <w:r w:rsidRPr="00E46B4B">
        <w:rPr>
          <w:noProof/>
        </w:rPr>
        <w:drawing>
          <wp:anchor distT="0" distB="0" distL="114300" distR="114300" simplePos="0" relativeHeight="251953663" behindDoc="1" locked="0" layoutInCell="1" allowOverlap="1" wp14:anchorId="5D99BFFB" wp14:editId="0600154F">
            <wp:simplePos x="0" y="0"/>
            <wp:positionH relativeFrom="margin">
              <wp:align>center</wp:align>
            </wp:positionH>
            <wp:positionV relativeFrom="paragraph">
              <wp:posOffset>2114723</wp:posOffset>
            </wp:positionV>
            <wp:extent cx="6671310" cy="3558540"/>
            <wp:effectExtent l="19050" t="19050" r="15240" b="22860"/>
            <wp:wrapTight wrapText="bothSides">
              <wp:wrapPolygon edited="0">
                <wp:start x="-62" y="-116"/>
                <wp:lineTo x="-62" y="21623"/>
                <wp:lineTo x="21588" y="21623"/>
                <wp:lineTo x="21588" y="-116"/>
                <wp:lineTo x="-62" y="-116"/>
              </wp:wrapPolygon>
            </wp:wrapTight>
            <wp:docPr id="15811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53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310" cy="35585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7C1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51A3F556">
                <wp:simplePos x="0" y="0"/>
                <wp:positionH relativeFrom="margin">
                  <wp:posOffset>-711719</wp:posOffset>
                </wp:positionH>
                <wp:positionV relativeFrom="paragraph">
                  <wp:posOffset>389255</wp:posOffset>
                </wp:positionV>
                <wp:extent cx="7170420" cy="1530985"/>
                <wp:effectExtent l="0" t="0" r="0" b="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02A0" w14:textId="0D36FA3C" w:rsidR="0093250D" w:rsidRDefault="00BF7FDB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PERDIXPro platform allows you to add Users and assign </w:t>
                            </w:r>
                            <w:r w:rsidR="0093250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them a </w:t>
                            </w:r>
                            <w:r w:rsidR="00B3046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specific </w:t>
                            </w:r>
                            <w:r w:rsidR="00D7496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and uniquely created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User Role</w:t>
                            </w:r>
                            <w:r w:rsidR="007315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  <w:r w:rsidR="00B3046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6A5113AF" w14:textId="4F4C6403" w:rsidR="00BF7FDB" w:rsidRDefault="00B30467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This User Role</w:t>
                            </w:r>
                            <w:r w:rsidR="00300F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allocation</w:t>
                            </w:r>
                            <w:r w:rsidR="00EA09F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to an individual User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determine</w:t>
                            </w:r>
                            <w:r w:rsidR="00300F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the </w:t>
                            </w:r>
                            <w:r w:rsidR="00FF263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type and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le</w:t>
                            </w:r>
                            <w:r w:rsidR="00B71F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vel of access </w:t>
                            </w:r>
                            <w:r w:rsidR="00300F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each User has </w:t>
                            </w:r>
                            <w:r w:rsidR="00B71F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your account structure and </w:t>
                            </w:r>
                            <w:r w:rsidR="00300F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</w:t>
                            </w:r>
                            <w:r w:rsidR="00B71F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various </w:t>
                            </w:r>
                            <w:r w:rsidR="008D1A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functionality across the platform.</w:t>
                            </w:r>
                          </w:p>
                          <w:p w14:paraId="0B7ED11D" w14:textId="577A039F" w:rsidR="0073158F" w:rsidRDefault="0073158F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You can create any User Role </w:t>
                            </w:r>
                            <w:r w:rsidR="00002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required to suit your project, </w:t>
                            </w:r>
                            <w:r w:rsidR="00EF6E2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organisation or </w:t>
                            </w:r>
                            <w:r w:rsidR="00002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acti</w:t>
                            </w:r>
                            <w:r w:rsidR="00B71F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vity requirements</w:t>
                            </w:r>
                            <w:r w:rsidR="00EF6E2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3E903DD5" w14:textId="19ABEEA3" w:rsidR="004D1A9C" w:rsidRPr="000C5D8B" w:rsidRDefault="004D1A9C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create a User Role navigate to </w:t>
                            </w:r>
                            <w:r w:rsidR="00865CCC" w:rsidRPr="006678A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Account</w:t>
                            </w:r>
                            <w:r w:rsidR="00865C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865CCC" w:rsidRPr="006678A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User R</w:t>
                            </w:r>
                            <w:r w:rsidR="00634387" w:rsidRPr="006678A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</w:t>
                            </w:r>
                            <w:r w:rsidR="00865CCC" w:rsidRPr="006678A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les</w:t>
                            </w:r>
                            <w:r w:rsidR="00AE24D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&gt; Add User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F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05pt;margin-top:30.65pt;width:564.6pt;height:120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Uv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lT3OSLObo4+orl63y9WqYcrHx6bp0P7wVoEg8VdTjVBM9ODz7Eclj5FBKzeVCy2UulkuEO&#10;9U45cmKogH1aE/pvYcqQvqLr5XyZkA3E90kcWgZUqJK6oqs8rlEzkY53pkkhgUk1nrESZSZ+IiUj&#10;OWGoBwyMPNXQnJEpB6MS8efgoQP3k5IeVVhR/+PInKBEfTDI9rpYLKJsk7FY3kSe3LWnvvYwwxGq&#10;ooGS8bgLSeqRBwN3OJVWJr6eK5lqRXUlGqefEOV7baeo5/+6/QUAAP//AwBQSwMEFAAGAAgAAAAh&#10;AIIHj8TgAAAADAEAAA8AAABkcnMvZG93bnJldi54bWxMj0FOwzAQRfdI3MEaJDaotZ2WhKaZVIAE&#10;YtvSAzjxNImI7Sh2m/T2uCtYzszTn/eL3Wx6dqHRd84iyKUARrZ2urMNwvH7Y/ECzAdlteqdJYQr&#10;ediV93eFyrWb7J4uh9CwGGJ9rhDaEIacc1+3ZJRfuoFsvJ3caFSI49hwPaophpueJ0Kk3KjOxg+t&#10;Gui9pfrncDYIp6/p6XkzVZ/hmO3X6ZvqsspdER8f5tctsEBz+IPhph/VoYxOlTtb7VmPsJAykZFF&#10;SOUK2I0QMoubCmElkjXwsuD/S5S/AAAA//8DAFBLAQItABQABgAIAAAAIQC2gziS/gAAAOEBAAAT&#10;AAAAAAAAAAAAAAAAAAAAAABbQ29udGVudF9UeXBlc10ueG1sUEsBAi0AFAAGAAgAAAAhADj9If/W&#10;AAAAlAEAAAsAAAAAAAAAAAAAAAAALwEAAF9yZWxzLy5yZWxzUEsBAi0AFAAGAAgAAAAhAFgJtS8N&#10;AgAA9wMAAA4AAAAAAAAAAAAAAAAALgIAAGRycy9lMm9Eb2MueG1sUEsBAi0AFAAGAAgAAAAhAIIH&#10;j8TgAAAADAEAAA8AAAAAAAAAAAAAAAAAZwQAAGRycy9kb3ducmV2LnhtbFBLBQYAAAAABAAEAPMA&#10;AAB0BQAAAAA=&#10;" stroked="f">
                <v:textbox>
                  <w:txbxContent>
                    <w:p w14:paraId="28E202A0" w14:textId="0D36FA3C" w:rsidR="0093250D" w:rsidRDefault="00BF7FDB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PERDIXPro platform allows you to add Users and assign </w:t>
                      </w:r>
                      <w:r w:rsidR="0093250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them a </w:t>
                      </w:r>
                      <w:r w:rsidR="00B3046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specific </w:t>
                      </w:r>
                      <w:r w:rsidR="00D7496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and uniquely created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User Role</w:t>
                      </w:r>
                      <w:r w:rsidR="007315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  <w:r w:rsidR="00B3046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6A5113AF" w14:textId="4F4C6403" w:rsidR="00BF7FDB" w:rsidRDefault="00B30467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This User Role</w:t>
                      </w:r>
                      <w:r w:rsidR="00300FA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allocation</w:t>
                      </w:r>
                      <w:r w:rsidR="00EA09F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to an individual User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determine</w:t>
                      </w:r>
                      <w:r w:rsidR="00300FA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the </w:t>
                      </w:r>
                      <w:r w:rsidR="00FF263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type and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le</w:t>
                      </w:r>
                      <w:r w:rsidR="00B71F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vel of access </w:t>
                      </w:r>
                      <w:r w:rsidR="00300FA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each User has </w:t>
                      </w:r>
                      <w:r w:rsidR="00B71F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your account structure and </w:t>
                      </w:r>
                      <w:r w:rsidR="00300FA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</w:t>
                      </w:r>
                      <w:r w:rsidR="00B71F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various </w:t>
                      </w:r>
                      <w:r w:rsidR="008D1AB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functionality across the platform.</w:t>
                      </w:r>
                    </w:p>
                    <w:p w14:paraId="0B7ED11D" w14:textId="577A039F" w:rsidR="0073158F" w:rsidRDefault="0073158F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You can create any User Role </w:t>
                      </w:r>
                      <w:r w:rsidR="00002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required to suit your project, </w:t>
                      </w:r>
                      <w:r w:rsidR="00EF6E2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organisation or </w:t>
                      </w:r>
                      <w:r w:rsidR="00002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acti</w:t>
                      </w:r>
                      <w:r w:rsidR="00B71F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vity requirements</w:t>
                      </w:r>
                      <w:r w:rsidR="00EF6E2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3E903DD5" w14:textId="19ABEEA3" w:rsidR="004D1A9C" w:rsidRPr="000C5D8B" w:rsidRDefault="004D1A9C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create a User Role navigate to </w:t>
                      </w:r>
                      <w:r w:rsidR="00865CCC" w:rsidRPr="006678A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Account</w:t>
                      </w:r>
                      <w:r w:rsidR="00865CC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865CCC" w:rsidRPr="006678A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User R</w:t>
                      </w:r>
                      <w:r w:rsidR="00634387" w:rsidRPr="006678A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</w:t>
                      </w:r>
                      <w:r w:rsidR="00865CCC" w:rsidRPr="006678A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les</w:t>
                      </w:r>
                      <w:r w:rsidR="00AE24D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&gt; Add User Role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7D8ABE" w14:textId="68D9F054" w:rsidR="00FF4BB8" w:rsidRPr="000C4CF0" w:rsidRDefault="00CF79DC" w:rsidP="00A119CD">
      <w:pPr>
        <w:rPr>
          <w:color w:val="595959" w:themeColor="text1" w:themeTint="A6"/>
          <w:sz w:val="48"/>
          <w:szCs w:val="48"/>
        </w:rPr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2639" behindDoc="0" locked="0" layoutInCell="1" allowOverlap="1" wp14:anchorId="1570F897" wp14:editId="0D38B826">
                <wp:simplePos x="0" y="0"/>
                <wp:positionH relativeFrom="margin">
                  <wp:align>center</wp:align>
                </wp:positionH>
                <wp:positionV relativeFrom="paragraph">
                  <wp:posOffset>5817408</wp:posOffset>
                </wp:positionV>
                <wp:extent cx="7170420" cy="2302510"/>
                <wp:effectExtent l="0" t="0" r="0" b="2540"/>
                <wp:wrapSquare wrapText="bothSides"/>
                <wp:docPr id="1704423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F3BC8" w14:textId="2C7336BA" w:rsidR="00AE24D8" w:rsidRDefault="00AE24D8" w:rsidP="00AE24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Name the new User Role and importantly </w:t>
                            </w:r>
                            <w:r w:rsidR="003E578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allocate it a Role Type</w:t>
                            </w:r>
                            <w:r w:rsidR="006055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(see above)</w:t>
                            </w:r>
                            <w:r w:rsidR="003E578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. This Role Type </w:t>
                            </w:r>
                            <w:r w:rsidR="005004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determines which level of the account structure hierarchy</w:t>
                            </w:r>
                            <w:r w:rsidR="00187DE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(and </w:t>
                            </w:r>
                            <w:r w:rsidR="00670D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below nodes)</w:t>
                            </w:r>
                            <w:r w:rsidR="005004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EC0C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</w:t>
                            </w:r>
                            <w:r w:rsidR="00FF263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</w:t>
                            </w:r>
                            <w:r w:rsidR="00EC0C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User Role </w:t>
                            </w:r>
                            <w:r w:rsidR="00FA50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has access to</w:t>
                            </w:r>
                            <w:r w:rsidR="00EC0C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1770FC7B" w14:textId="17B01EB1" w:rsidR="00091254" w:rsidRDefault="00426128" w:rsidP="00AE24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Account Admins have access to the entire account at System level, </w:t>
                            </w:r>
                            <w:r w:rsidR="00D801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but</w:t>
                            </w:r>
                            <w:r w:rsidR="00317C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account structure </w:t>
                            </w:r>
                            <w:r w:rsidR="007455E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access can be re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stricted where needed by giving Users certain User Roles for particular section</w:t>
                            </w:r>
                            <w:r w:rsidR="000139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of the account structure.</w:t>
                            </w:r>
                          </w:p>
                          <w:p w14:paraId="1A4C6A5D" w14:textId="49C2DFEB" w:rsidR="00AE24D8" w:rsidRDefault="00735B44" w:rsidP="00AE24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Once a User Role has been named and given a Role Type, you can then </w:t>
                            </w:r>
                            <w:r w:rsidR="0075344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apply Role Permissions to the User Role to dictate </w:t>
                            </w:r>
                            <w:r w:rsidR="004C42D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access </w:t>
                            </w:r>
                            <w:r w:rsidR="0075344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to various system functionalit</w:t>
                            </w:r>
                            <w:r w:rsidR="004C42D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y</w:t>
                            </w:r>
                            <w:r w:rsidR="00736C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(see above)</w:t>
                            </w:r>
                            <w:r w:rsidR="004C42D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. </w:t>
                            </w:r>
                          </w:p>
                          <w:p w14:paraId="7B542EA9" w14:textId="0417EC4C" w:rsidR="004C42D3" w:rsidRPr="004D14D6" w:rsidRDefault="004C42D3" w:rsidP="00AE24D8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Setting these permissions c</w:t>
                            </w:r>
                            <w:r w:rsidR="00736C71"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orrectly</w:t>
                            </w:r>
                            <w:r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is key to allowing each User to access what they need across the system to carry out their role </w:t>
                            </w:r>
                            <w:r w:rsidR="00736C71"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i.e.</w:t>
                            </w:r>
                            <w:r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do they need access </w:t>
                            </w:r>
                            <w:r w:rsidR="003750BA"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to</w:t>
                            </w:r>
                            <w:r w:rsidRPr="004D14D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billing, do they need to view sites, do they need to access and publish forms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F897" id="_x0000_s1027" type="#_x0000_t202" style="position:absolute;margin-left:0;margin-top:458.05pt;width:564.6pt;height:181.3pt;z-index:2519526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gBEAIAAP4DAAAOAAAAZHJzL2Uyb0RvYy54bWysk9uO2yAQhu8r9R0Q940PTbq7VpzVNttU&#10;lbYHadsHwIBjVMxQILHTp++Avdloe1fVFwg88DPzzc/6duw1OUrnFZiaFoucEmk4CGX2Nf3xfffm&#10;mhIfmBFMg5E1PUlPbzevX60HW8kSOtBCOoIixleDrWkXgq2yzPNO9swvwEqDwRZczwIu3T4Tjg2o&#10;3uuszPN32QBOWAdceo9/76cg3ST9tpU8fG1bLwPRNcXcQhpdGps4Zps1q/aO2U7xOQ32D1n0TBm8&#10;9Cx1zwIjB6f+kuoVd+ChDQsOfQZtq7hMNWA1Rf6imseOWZlqQTjenjH5/yfLvxwf7TdHwvgeRmxg&#10;KsLbB+A/PTGw7ZjZyzvnYOgkE3hxEZFlg/XVfDSi9pWPIs3wGQQ2mR0CJKGxdX2kgnUSVMcGnM7Q&#10;5RgIx59XxVW+LDHEMVa+zctVkdqSserpuHU+fJTQkzipqcOuJnl2fPAhpsOqpy3xNg9aiZ3SOi3c&#10;vtlqR44MHbBLX6rgxTZtyFDTm1W5SsoG4vlkjl4FdKhWfU2v8/hNnok4PhiRtgSm9DTHTLSZ+UQk&#10;E5wwNiNRYoYXcTUgTgjMwWRIfEA46cD9pmRAM9bU/zowJynRnwxCvymWy+jetFiuriIudxlpLiPM&#10;cJSqaaBkmm5DcnzEYeAOm9OqhO05kzllNFmiOT+I6OLLddr1/Gw3fwAAAP//AwBQSwMEFAAGAAgA&#10;AAAhAGwZLtzeAAAACgEAAA8AAABkcnMvZG93bnJldi54bWxMj8FugzAQRO+V+g/WVuqlagyohUAw&#10;UVupVa9J8wEL3gAKXiPsBPL3dU7tbVazmnlTbhcziAtNrresIF5FIIgbq3tuFRx+Pp/XIJxH1jhY&#10;JgVXcrCt7u9KLLSdeUeXvW9FCGFXoILO+7GQ0jUdGXQrOxIH72gngz6cUyv1hHMIN4NMoiiVBnsO&#10;DR2O9NFRc9qfjYLj9/z0ms/1lz9ku5f0HfustlelHh+Wtw0IT4v/e4YbfkCHKjDV9szaiUFBGOIV&#10;5HEag7jZcZInIOqgkmydgaxK+X9C9QsAAP//AwBQSwECLQAUAAYACAAAACEAtoM4kv4AAADhAQAA&#10;EwAAAAAAAAAAAAAAAAAAAAAAW0NvbnRlbnRfVHlwZXNdLnhtbFBLAQItABQABgAIAAAAIQA4/SH/&#10;1gAAAJQBAAALAAAAAAAAAAAAAAAAAC8BAABfcmVscy8ucmVsc1BLAQItABQABgAIAAAAIQBnVbgB&#10;EAIAAP4DAAAOAAAAAAAAAAAAAAAAAC4CAABkcnMvZTJvRG9jLnhtbFBLAQItABQABgAIAAAAIQBs&#10;GS7c3gAAAAoBAAAPAAAAAAAAAAAAAAAAAGoEAABkcnMvZG93bnJldi54bWxQSwUGAAAAAAQABADz&#10;AAAAdQUAAAAA&#10;" stroked="f">
                <v:textbox>
                  <w:txbxContent>
                    <w:p w14:paraId="4D7F3BC8" w14:textId="2C7336BA" w:rsidR="00AE24D8" w:rsidRDefault="00AE24D8" w:rsidP="00AE24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Name the new User Role and importantly </w:t>
                      </w:r>
                      <w:r w:rsidR="003E578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allocate it a Role Type</w:t>
                      </w:r>
                      <w:r w:rsidR="0060557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(see above)</w:t>
                      </w:r>
                      <w:r w:rsidR="003E578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. This Role Type </w:t>
                      </w:r>
                      <w:r w:rsidR="005004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determines which level of the account structure hierarchy</w:t>
                      </w:r>
                      <w:r w:rsidR="00187DE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(and </w:t>
                      </w:r>
                      <w:r w:rsidR="00670D2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below nodes)</w:t>
                      </w:r>
                      <w:r w:rsidR="005004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EC0CF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</w:t>
                      </w:r>
                      <w:r w:rsidR="00FF263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</w:t>
                      </w:r>
                      <w:r w:rsidR="00EC0CF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User Role </w:t>
                      </w:r>
                      <w:r w:rsidR="00FA50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has access to</w:t>
                      </w:r>
                      <w:r w:rsidR="00EC0CF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1770FC7B" w14:textId="17B01EB1" w:rsidR="00091254" w:rsidRDefault="00426128" w:rsidP="00AE24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Account Admins have access to the entire account at System level, </w:t>
                      </w:r>
                      <w:r w:rsidR="00D801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but</w:t>
                      </w:r>
                      <w:r w:rsidR="00317CA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account structure </w:t>
                      </w:r>
                      <w:r w:rsidR="007455E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access can be re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stricted where needed by giving Users certain User Roles for particular section</w:t>
                      </w:r>
                      <w:r w:rsidR="000139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of the account structure.</w:t>
                      </w:r>
                    </w:p>
                    <w:p w14:paraId="1A4C6A5D" w14:textId="49C2DFEB" w:rsidR="00AE24D8" w:rsidRDefault="00735B44" w:rsidP="00AE24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Once a User Role has been named and given a Role Type, you can then </w:t>
                      </w:r>
                      <w:r w:rsidR="0075344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apply Role Permissions to the User Role to dictate </w:t>
                      </w:r>
                      <w:r w:rsidR="004C42D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access </w:t>
                      </w:r>
                      <w:r w:rsidR="0075344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to various system functionalit</w:t>
                      </w:r>
                      <w:r w:rsidR="004C42D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y</w:t>
                      </w:r>
                      <w:r w:rsidR="00736C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(see above)</w:t>
                      </w:r>
                      <w:r w:rsidR="004C42D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. </w:t>
                      </w:r>
                    </w:p>
                    <w:p w14:paraId="7B542EA9" w14:textId="0417EC4C" w:rsidR="004C42D3" w:rsidRPr="004D14D6" w:rsidRDefault="004C42D3" w:rsidP="00AE24D8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Setting these permissions c</w:t>
                      </w:r>
                      <w:r w:rsidR="00736C71"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orrectly</w:t>
                      </w:r>
                      <w:r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is key to allowing each User to access what they need across the system to carry out their role </w:t>
                      </w:r>
                      <w:r w:rsidR="00736C71"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i.e.</w:t>
                      </w:r>
                      <w:r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do they need access </w:t>
                      </w:r>
                      <w:r w:rsidR="003750BA"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to</w:t>
                      </w:r>
                      <w:r w:rsidRPr="004D14D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billing, do they need to view sites, do they need to access and publish forms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0302D3" w14:textId="56E4B1D3" w:rsidR="00D0774F" w:rsidRDefault="00D0774F" w:rsidP="00101BB1">
      <w:pPr>
        <w:ind w:hanging="993"/>
      </w:pPr>
    </w:p>
    <w:p w14:paraId="2BA0DF9B" w14:textId="77777777" w:rsidR="00091254" w:rsidRDefault="00091254" w:rsidP="00101BB1">
      <w:pPr>
        <w:ind w:hanging="993"/>
      </w:pPr>
    </w:p>
    <w:p w14:paraId="37F58B8A" w14:textId="77777777" w:rsidR="00091254" w:rsidRDefault="00091254" w:rsidP="00101BB1">
      <w:pPr>
        <w:ind w:hanging="993"/>
      </w:pPr>
    </w:p>
    <w:p w14:paraId="11BA785F" w14:textId="67DADB52" w:rsidR="0036602C" w:rsidRPr="0036602C" w:rsidRDefault="00025577" w:rsidP="0036602C"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73119" behindDoc="0" locked="0" layoutInCell="1" allowOverlap="1" wp14:anchorId="5F4AC321" wp14:editId="07C22650">
                <wp:simplePos x="0" y="0"/>
                <wp:positionH relativeFrom="page">
                  <wp:posOffset>200487</wp:posOffset>
                </wp:positionH>
                <wp:positionV relativeFrom="paragraph">
                  <wp:posOffset>5924030</wp:posOffset>
                </wp:positionV>
                <wp:extent cx="7170420" cy="817245"/>
                <wp:effectExtent l="0" t="0" r="0" b="1905"/>
                <wp:wrapSquare wrapText="bothSides"/>
                <wp:docPr id="1002016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A1CB2" w14:textId="7134BA9C" w:rsidR="0036602C" w:rsidRDefault="0036602C" w:rsidP="0036602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then give Department managers access to </w:t>
                            </w:r>
                            <w:r w:rsidR="009E26E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 single or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different Departments, navigate to </w:t>
                            </w:r>
                            <w:r w:rsidRPr="0077503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Users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Pr="0077503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the individual User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Pr="0077503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Edit button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and select the Role as Department Manager and assign in Entity, the relating Department of the structure they need access to (see Adding Users for more information).</w:t>
                            </w:r>
                          </w:p>
                          <w:p w14:paraId="24A58695" w14:textId="71E36E0B" w:rsidR="009312E6" w:rsidRPr="000C5D8B" w:rsidRDefault="009312E6" w:rsidP="009312E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7D28DA77" w14:textId="77777777" w:rsidR="009312E6" w:rsidRPr="000C5D8B" w:rsidRDefault="009312E6" w:rsidP="009312E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AC321" id="_x0000_s1028" type="#_x0000_t202" style="position:absolute;margin-left:15.8pt;margin-top:466.45pt;width:564.6pt;height:64.35pt;z-index:25197311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qqEQIAAP0DAAAOAAAAZHJzL2Uyb0RvYy54bWysk99u0zAUxu+ReAfL9zR/1NItajqNjiKk&#10;MZAGD+A4TmNh+xjbbTKenmMn6wrcIXJh2Tn253N+5/PmZtSKnITzEkxNi0VOiTAcWmkONf32df/m&#10;ihIfmGmZAiNq+iQ8vdm+frUZbCVK6EG1whEUMb4abE37EGyVZZ73QjO/ACsMBjtwmgVcukPWOjag&#10;ulZZmedvswFcax1w4T3+vZuCdJv0u07w8LnrvAhE1RRzC2l0aWzimG03rDo4ZnvJ5zTYP2ShmTR4&#10;6VnqjgVGjk7+JaUld+ChCwsOOoOuk1ykGrCaIv+jmseeWZFqQTjenjH5/yfLH06P9osjYXwHIzYw&#10;FeHtPfDvnhjY9cwcxK1zMPSCtXhxEZFlg/XVfDSi9pWPIs3wCVpsMjsGSEJj53SkgnUSVMcGPJ2h&#10;izEQjj/XxTpflhjiGLsq1uVyla5g1fNp63z4IECTOKmpw6YmdXa69yFmw6rnLfEyD0q2e6lUWrhD&#10;s1OOnBgaYJ++Wf23bcqQoabXq3KVlA3E88kbWgY0qJIak8vjN1km0nhv2rQlMKmmOWaizIwnEpnY&#10;hLEZiWxrWsazkVYD7RPycjD5Ed8PTnpwPykZ0Is19T+OzAlK1EeDzK+L5TKaNy2Wq3Wk5S4jzWWE&#10;GY5SNQ2UTNNdSIaPOAzcYm86mbC9ZDKnjB5LNOf3EE18uU67Xl7t9hcAAAD//wMAUEsDBBQABgAI&#10;AAAAIQDeIc713wAAAAwBAAAPAAAAZHJzL2Rvd25yZXYueG1sTI/BTsMwEETvSPyDtUhcEHXSgktC&#10;nAqQQL229AM28TaJiO0odpv079me4LajeZqdKTaz7cWZxtB5pyFdJCDI1d50rtFw+P58fAERIjqD&#10;vXek4UIBNuXtTYG58ZPb0XkfG8EhLuSooY1xyKUMdUsWw8IP5Ng7+tFiZDk20ow4cbjt5TJJlLTY&#10;Of7Q4kAfLdU/+5PVcNxOD8/ZVH3Fw3r3pN6xW1f+ovX93fz2CiLSHP9guNbn6lByp8qfnAmi17BK&#10;FZMastUyA3EFUpXwmIqvRLEpy0L+H1H+AgAA//8DAFBLAQItABQABgAIAAAAIQC2gziS/gAAAOEB&#10;AAATAAAAAAAAAAAAAAAAAAAAAABbQ29udGVudF9UeXBlc10ueG1sUEsBAi0AFAAGAAgAAAAhADj9&#10;If/WAAAAlAEAAAsAAAAAAAAAAAAAAAAALwEAAF9yZWxzLy5yZWxzUEsBAi0AFAAGAAgAAAAhALVQ&#10;6qoRAgAA/QMAAA4AAAAAAAAAAAAAAAAALgIAAGRycy9lMm9Eb2MueG1sUEsBAi0AFAAGAAgAAAAh&#10;AN4hzvXfAAAADAEAAA8AAAAAAAAAAAAAAAAAawQAAGRycy9kb3ducmV2LnhtbFBLBQYAAAAABAAE&#10;APMAAAB3BQAAAAA=&#10;" stroked="f">
                <v:textbox>
                  <w:txbxContent>
                    <w:p w14:paraId="26AA1CB2" w14:textId="7134BA9C" w:rsidR="0036602C" w:rsidRDefault="0036602C" w:rsidP="0036602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then give Department managers access to </w:t>
                      </w:r>
                      <w:r w:rsidR="009E26E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 single or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different Departments, navigate to </w:t>
                      </w:r>
                      <w:r w:rsidRPr="0077503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Users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Pr="0077503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the individual User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Pr="0077503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Edit button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and select the Role as Department Manager and assign in Entity, the relating Department of the structure they need access to (see Adding Users for more information).</w:t>
                      </w:r>
                    </w:p>
                    <w:p w14:paraId="24A58695" w14:textId="71E36E0B" w:rsidR="009312E6" w:rsidRPr="000C5D8B" w:rsidRDefault="009312E6" w:rsidP="009312E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7D28DA77" w14:textId="77777777" w:rsidR="009312E6" w:rsidRPr="000C5D8B" w:rsidRDefault="009312E6" w:rsidP="009312E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7215" behindDoc="0" locked="0" layoutInCell="1" allowOverlap="1" wp14:anchorId="5318A0D8" wp14:editId="156F7638">
                <wp:simplePos x="0" y="0"/>
                <wp:positionH relativeFrom="column">
                  <wp:posOffset>5486804</wp:posOffset>
                </wp:positionH>
                <wp:positionV relativeFrom="paragraph">
                  <wp:posOffset>4387446</wp:posOffset>
                </wp:positionV>
                <wp:extent cx="644236" cy="616527"/>
                <wp:effectExtent l="19050" t="19050" r="22860" b="12700"/>
                <wp:wrapNone/>
                <wp:docPr id="145958344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6" cy="61652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81416" id="Oval 5" o:spid="_x0000_s1026" style="position:absolute;margin-left:432.05pt;margin-top:345.45pt;width:50.75pt;height:48.55pt;z-index:25197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UhwIAAGsFAAAOAAAAZHJzL2Uyb0RvYy54bWysVEtv2zAMvg/YfxB0Xx17SdoFdYqgj2FA&#10;0RZrh54VWYoFyKImKXGyXz9KfiRYix2G+SBLIvmR/ETy8mrfaLITziswJc3PJpQIw6FSZlPSHy93&#10;ny4o8YGZimkwoqQH4enV8uOHy9YuRAE16Eo4giDGL1pb0joEu8gyz2vRMH8GVhgUSnANC3h0m6xy&#10;rEX0RmfFZDLPWnCVdcCF93h70wnpMuFLKXh4lNKLQHRJMbaQVpfWdVyz5SVbbByzteJ9GOwfomiY&#10;Muh0hLphgZGtU2+gGsUdeJDhjEOTgZSKi5QDZpNP/sjmuWZWpFyQHG9Hmvz/g+UPu2f75JCG1vqF&#10;x23MYi9dE/8YH9knsg4jWWIfCMfL+XRafJ5TwlE0z+ez4jySmR2NrfPhq4CGxE1JhdbK+pgOW7Dd&#10;vQ+d9qAVrw3cKa3Tk2hD2pIWF7PzWbLwoFUVpVHPu836WjuyY/iqt7cT/HrfJ2oYiTYY0DGvtAsH&#10;LSKGNt+FJKrCTIrOQyw5McIyzoUJeSeqWSU6b/nsxNlgkdJOgBFZYpQjdg8waHYgA3bHQK8fTUWq&#10;2NF48rfAOuPRInkGE0bjRhlw7wFozKr33OkPJHXURJbWUB2eHHHQ9Yu3/E7hI94zH56YwwbBVsKm&#10;D4+4SA34UtDvKKnB/XrvPupj3aKUkhYbrqT+55Y5QYn+ZrCiv+TTaezQdJjOzgs8uFPJ+lRits01&#10;4OvnOF4sT9uoH/SwlQ6aV5wNq+gVRcxw9F1SHtxwuA7dIMDpwsVqldSwKy0L9+bZ8ggeWY0V+rJ/&#10;Zc72lRywBR5gaM431dzpRksDq20AqVKpH3nt+caOToXTT584Mk7PSes4I5e/AQAA//8DAFBLAwQU&#10;AAYACAAAACEAC6O3Q98AAAALAQAADwAAAGRycy9kb3ducmV2LnhtbEyPQU7DMBBF90jcwRokdtQu&#10;AhOHOFWFBAsqIQgcwI2HJDQeR7bThttjVrAc/af/31SbxY3siCEOnjSsVwIYUuvtQJ2Gj/fHqwJY&#10;TIasGT2hhm+MsKnPzypTWn+iNzw2qWO5hGJpNPQpTSXnse3RmbjyE1LOPn1wJuUzdNwGc8rlbuTX&#10;QkjuzEB5oTcTPvTYHprZaXjatc+qkchfwut29rskvw5Kan15sWzvgSVc0h8Mv/pZHerstPcz2chG&#10;DYW8WWdUg1RCAcuEkrcS2F7DXVEI4HXF//9Q/wAAAP//AwBQSwECLQAUAAYACAAAACEAtoM4kv4A&#10;AADhAQAAEwAAAAAAAAAAAAAAAAAAAAAAW0NvbnRlbnRfVHlwZXNdLnhtbFBLAQItABQABgAIAAAA&#10;IQA4/SH/1gAAAJQBAAALAAAAAAAAAAAAAAAAAC8BAABfcmVscy8ucmVsc1BLAQItABQABgAIAAAA&#10;IQDNACLUhwIAAGsFAAAOAAAAAAAAAAAAAAAAAC4CAABkcnMvZTJvRG9jLnhtbFBLAQItABQABgAI&#10;AAAAIQALo7dD3wAAAAsBAAAPAAAAAAAAAAAAAAAAAOEEAABkcnMvZG93bnJldi54bWxQSwUGAAAA&#10;AAQABADzAAAA7QUAAAAA&#10;" filled="f" strokecolor="#e00" strokeweight="2.25pt">
                <v:stroke joinstyle="miter"/>
              </v:oval>
            </w:pict>
          </mc:Fallback>
        </mc:AlternateContent>
      </w:r>
      <w:r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64927" behindDoc="0" locked="0" layoutInCell="1" allowOverlap="1" wp14:anchorId="317C7109" wp14:editId="794E6C8F">
                <wp:simplePos x="0" y="0"/>
                <wp:positionH relativeFrom="column">
                  <wp:posOffset>3730105</wp:posOffset>
                </wp:positionH>
                <wp:positionV relativeFrom="paragraph">
                  <wp:posOffset>3735474</wp:posOffset>
                </wp:positionV>
                <wp:extent cx="644236" cy="616527"/>
                <wp:effectExtent l="19050" t="19050" r="22860" b="12700"/>
                <wp:wrapNone/>
                <wp:docPr id="150685441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6" cy="61652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14DEC" id="Oval 5" o:spid="_x0000_s1026" style="position:absolute;margin-left:293.7pt;margin-top:294.15pt;width:50.75pt;height:48.55pt;z-index:251964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UhwIAAGsFAAAOAAAAZHJzL2Uyb0RvYy54bWysVEtv2zAMvg/YfxB0Xx17SdoFdYqgj2FA&#10;0RZrh54VWYoFyKImKXGyXz9KfiRYix2G+SBLIvmR/ETy8mrfaLITziswJc3PJpQIw6FSZlPSHy93&#10;ny4o8YGZimkwoqQH4enV8uOHy9YuRAE16Eo4giDGL1pb0joEu8gyz2vRMH8GVhgUSnANC3h0m6xy&#10;rEX0RmfFZDLPWnCVdcCF93h70wnpMuFLKXh4lNKLQHRJMbaQVpfWdVyz5SVbbByzteJ9GOwfomiY&#10;Muh0hLphgZGtU2+gGsUdeJDhjEOTgZSKi5QDZpNP/sjmuWZWpFyQHG9Hmvz/g+UPu2f75JCG1vqF&#10;x23MYi9dE/8YH9knsg4jWWIfCMfL+XRafJ5TwlE0z+ez4jySmR2NrfPhq4CGxE1JhdbK+pgOW7Dd&#10;vQ+d9qAVrw3cKa3Tk2hD2pIWF7PzWbLwoFUVpVHPu836WjuyY/iqt7cT/HrfJ2oYiTYY0DGvtAsH&#10;LSKGNt+FJKrCTIrOQyw5McIyzoUJeSeqWSU6b/nsxNlgkdJOgBFZYpQjdg8waHYgA3bHQK8fTUWq&#10;2NF48rfAOuPRInkGE0bjRhlw7wFozKr33OkPJHXURJbWUB2eHHHQ9Yu3/E7hI94zH56YwwbBVsKm&#10;D4+4SA34UtDvKKnB/XrvPupj3aKUkhYbrqT+55Y5QYn+ZrCiv+TTaezQdJjOzgs8uFPJ+lRits01&#10;4OvnOF4sT9uoH/SwlQ6aV5wNq+gVRcxw9F1SHtxwuA7dIMDpwsVqldSwKy0L9+bZ8ggeWY0V+rJ/&#10;Zc72lRywBR5gaM431dzpRksDq20AqVKpH3nt+caOToXTT584Mk7PSes4I5e/AQAA//8DAFBLAwQU&#10;AAYACAAAACEAivVpht8AAAALAQAADwAAAGRycy9kb3ducmV2LnhtbEyPQU7DMBBF90jcwRokdtQB&#10;WuOEOFWFBAsqVZD2AG48JKHxOIqdNtweZwW7P5qnP2/y9WQ7dsbBt44U3C8SYEiVMy3VCg771zsJ&#10;zAdNRneOUMEPelgX11e5zoy70Ceey1CzWEI+0wqaEPqMc181aLVfuB4p7r7cYHWI41BzM+hLLLcd&#10;f0gSwa1uKV5odI8vDVancrQK3rbVe1oK5LvhYzO6bRDfp1QodXszbZ6BBZzCHwyzflSHIjod3UjG&#10;s07BSj4tIzoH+QgsEkLKFNhxDqsl8CLn/38ofgEAAP//AwBQSwECLQAUAAYACAAAACEAtoM4kv4A&#10;AADhAQAAEwAAAAAAAAAAAAAAAAAAAAAAW0NvbnRlbnRfVHlwZXNdLnhtbFBLAQItABQABgAIAAAA&#10;IQA4/SH/1gAAAJQBAAALAAAAAAAAAAAAAAAAAC8BAABfcmVscy8ucmVsc1BLAQItABQABgAIAAAA&#10;IQDNACLUhwIAAGsFAAAOAAAAAAAAAAAAAAAAAC4CAABkcnMvZTJvRG9jLnhtbFBLAQItABQABgAI&#10;AAAAIQCK9WmG3wAAAAsBAAAPAAAAAAAAAAAAAAAAAOEEAABkcnMvZG93bnJldi54bWxQSwUGAAAA&#10;AAQABADzAAAA7QUAAAAA&#10;" filled="f" strokecolor="#e00" strokeweight="2.25pt">
                <v:stroke joinstyle="miter"/>
              </v:oval>
            </w:pict>
          </mc:Fallback>
        </mc:AlternateContent>
      </w:r>
      <w:r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5167" behindDoc="0" locked="0" layoutInCell="1" allowOverlap="1" wp14:anchorId="49E0A236" wp14:editId="4D4EEDDE">
                <wp:simplePos x="0" y="0"/>
                <wp:positionH relativeFrom="column">
                  <wp:posOffset>31981</wp:posOffset>
                </wp:positionH>
                <wp:positionV relativeFrom="paragraph">
                  <wp:posOffset>3708573</wp:posOffset>
                </wp:positionV>
                <wp:extent cx="644236" cy="616527"/>
                <wp:effectExtent l="19050" t="19050" r="22860" b="12700"/>
                <wp:wrapNone/>
                <wp:docPr id="15608367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6" cy="61652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E6B780" id="Oval 5" o:spid="_x0000_s1026" style="position:absolute;margin-left:2.5pt;margin-top:292pt;width:50.75pt;height:48.55pt;z-index:25197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UhwIAAGsFAAAOAAAAZHJzL2Uyb0RvYy54bWysVEtv2zAMvg/YfxB0Xx17SdoFdYqgj2FA&#10;0RZrh54VWYoFyKImKXGyXz9KfiRYix2G+SBLIvmR/ETy8mrfaLITziswJc3PJpQIw6FSZlPSHy93&#10;ny4o8YGZimkwoqQH4enV8uOHy9YuRAE16Eo4giDGL1pb0joEu8gyz2vRMH8GVhgUSnANC3h0m6xy&#10;rEX0RmfFZDLPWnCVdcCF93h70wnpMuFLKXh4lNKLQHRJMbaQVpfWdVyz5SVbbByzteJ9GOwfomiY&#10;Muh0hLphgZGtU2+gGsUdeJDhjEOTgZSKi5QDZpNP/sjmuWZWpFyQHG9Hmvz/g+UPu2f75JCG1vqF&#10;x23MYi9dE/8YH9knsg4jWWIfCMfL+XRafJ5TwlE0z+ez4jySmR2NrfPhq4CGxE1JhdbK+pgOW7Dd&#10;vQ+d9qAVrw3cKa3Tk2hD2pIWF7PzWbLwoFUVpVHPu836WjuyY/iqt7cT/HrfJ2oYiTYY0DGvtAsH&#10;LSKGNt+FJKrCTIrOQyw5McIyzoUJeSeqWSU6b/nsxNlgkdJOgBFZYpQjdg8waHYgA3bHQK8fTUWq&#10;2NF48rfAOuPRInkGE0bjRhlw7wFozKr33OkPJHXURJbWUB2eHHHQ9Yu3/E7hI94zH56YwwbBVsKm&#10;D4+4SA34UtDvKKnB/XrvPupj3aKUkhYbrqT+55Y5QYn+ZrCiv+TTaezQdJjOzgs8uFPJ+lRits01&#10;4OvnOF4sT9uoH/SwlQ6aV5wNq+gVRcxw9F1SHtxwuA7dIMDpwsVqldSwKy0L9+bZ8ggeWY0V+rJ/&#10;Zc72lRywBR5gaM431dzpRksDq20AqVKpH3nt+caOToXTT584Mk7PSes4I5e/AQAA//8DAFBLAwQU&#10;AAYACAAAACEAkfaKMt4AAAAJAQAADwAAAGRycy9kb3ducmV2LnhtbEyPwU7DMBBE70j8g7VI3KgT&#10;RK00xKkqJDhQCUHgA9x4m6SN11HstOHv2Z7oaXc1o9k3xXp2vTjhGDpPGtJFAgKp9rajRsPP9+tD&#10;BiJEQ9b0nlDDLwZYl7c3hcmtP9MXnqrYCA6hkBsNbYxDLmWoW3QmLPyAxNrej85EPsdG2tGcOdz1&#10;8jFJlHSmI/7QmgFfWqyP1eQ0vG3r91WlUH6Mn5vJb6M6HFdK6/u7efMMIuIc/81wwWd0KJlp5yey&#10;QfQaltwk8sieeLnoiVqC2GlQWZqCLAt53aD8AwAA//8DAFBLAQItABQABgAIAAAAIQC2gziS/gAA&#10;AOEBAAATAAAAAAAAAAAAAAAAAAAAAABbQ29udGVudF9UeXBlc10ueG1sUEsBAi0AFAAGAAgAAAAh&#10;ADj9If/WAAAAlAEAAAsAAAAAAAAAAAAAAAAALwEAAF9yZWxzLy5yZWxzUEsBAi0AFAAGAAgAAAAh&#10;AM0AItSHAgAAawUAAA4AAAAAAAAAAAAAAAAALgIAAGRycy9lMm9Eb2MueG1sUEsBAi0AFAAGAAgA&#10;AAAhAJH2ijLeAAAACQEAAA8AAAAAAAAAAAAAAAAA4QQAAGRycy9kb3ducmV2LnhtbFBLBQYAAAAA&#10;BAAEAPMAAADsBQAAAAA=&#10;" filled="f" strokecolor="#e00" strokeweight="2.25pt">
                <v:stroke joinstyle="miter"/>
              </v:oval>
            </w:pict>
          </mc:Fallback>
        </mc:AlternateContent>
      </w:r>
      <w:r w:rsidRPr="00062BDE">
        <w:rPr>
          <w:rFonts w:asciiTheme="majorHAnsi" w:hAnsiTheme="majorHAnsi"/>
          <w:noProof/>
          <w:color w:val="595959" w:themeColor="text1" w:themeTint="A6"/>
        </w:rPr>
        <w:drawing>
          <wp:anchor distT="0" distB="0" distL="114300" distR="114300" simplePos="0" relativeHeight="251956735" behindDoc="1" locked="0" layoutInCell="1" allowOverlap="1" wp14:anchorId="1505BA1E" wp14:editId="3C1FEADC">
            <wp:simplePos x="0" y="0"/>
            <wp:positionH relativeFrom="margin">
              <wp:posOffset>-713220</wp:posOffset>
            </wp:positionH>
            <wp:positionV relativeFrom="paragraph">
              <wp:posOffset>2928158</wp:posOffset>
            </wp:positionV>
            <wp:extent cx="7185660" cy="2844800"/>
            <wp:effectExtent l="0" t="0" r="0" b="0"/>
            <wp:wrapTight wrapText="bothSides">
              <wp:wrapPolygon edited="0">
                <wp:start x="0" y="0"/>
                <wp:lineTo x="0" y="21407"/>
                <wp:lineTo x="21531" y="21407"/>
                <wp:lineTo x="21531" y="0"/>
                <wp:lineTo x="0" y="0"/>
              </wp:wrapPolygon>
            </wp:wrapTight>
            <wp:docPr id="470117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1763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1071" behindDoc="0" locked="0" layoutInCell="1" allowOverlap="1" wp14:anchorId="0B908D7B" wp14:editId="63C88D64">
                <wp:simplePos x="0" y="0"/>
                <wp:positionH relativeFrom="column">
                  <wp:posOffset>2532323</wp:posOffset>
                </wp:positionH>
                <wp:positionV relativeFrom="paragraph">
                  <wp:posOffset>2080260</wp:posOffset>
                </wp:positionV>
                <wp:extent cx="1719695" cy="616527"/>
                <wp:effectExtent l="19050" t="19050" r="13970" b="12700"/>
                <wp:wrapNone/>
                <wp:docPr id="137778789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95" cy="61652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333CF7" id="Oval 5" o:spid="_x0000_s1026" style="position:absolute;margin-left:199.4pt;margin-top:163.8pt;width:135.4pt;height:48.55pt;z-index:251971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LiiAIAAGwFAAAOAAAAZHJzL2Uyb0RvYy54bWysVEtv2zAMvg/YfxB0Xx0HebRBnSJom2FA&#10;0RZrh54VWYoFyKImKXGyXz9KfiRYix2G+SBLIvmR/ETy+uZQa7IXziswBc0vRpQIw6FUZlvQH6/r&#10;L5eU+MBMyTQYUdCj8PRm+fnTdWMXYgwV6FI4giDGLxpb0CoEu8gyzytRM38BVhgUSnA1C3h026x0&#10;rEH0Wmfj0WiWNeBK64AL7/H2rhXSZcKXUvDwJKUXgeiCYmwhrS6tm7hmy2u22DpmK8W7MNg/RFEz&#10;ZdDpAHXHAiM7p95B1Yo78CDDBYc6AykVFykHzCYf/ZHNS8WsSLkgOd4ONPn/B8sf9y/22SENjfUL&#10;j9uYxUG6Ov4xPnJIZB0HssQhEI6X+Ty/ml1NKeEom+Wz6Xge2cxO1tb58FVATeKmoEJrZX3Mhy3Y&#10;/sGHVrvXitcG1krr9CbakKag48vpfJosPGhVRmnU8267udWO7Bk+6/39CL/O95kaRqINBnRKLO3C&#10;UYuIoc13IYkqMZVx6yHWnBhgGefChLwVVawUrbd8euast0hpJ8CILDHKAbsD6DVbkB67ZaDTj6Yi&#10;lexgPPpbYK3xYJE8gwmDca0MuI8ANGbVeW71e5JaaiJLGyiPz444aBvGW75W+IgPzIdn5rBDsJew&#10;68MTLlIDvhR0O0oqcL8+uo/6WLgopaTBjiuo/7ljTlCivxks6at8Moktmg6T6XyMB3cu2ZxLzK6+&#10;BXz9HOeL5Wkb9YPut9JB/YbDYRW9oogZjr4LyoPrD7ehnQQ4XrhYrZIatqVl4cG8WB7BI6uxQl8P&#10;b8zZrpID9sAj9N35rppb3WhpYLULIFUq9ROvHd/Y0qlwuvETZ8b5OWmdhuTyNwAAAP//AwBQSwME&#10;FAAGAAgAAAAhAGCjzxbgAAAACwEAAA8AAABkcnMvZG93bnJldi54bWxMj8FOwzAQRO9I/IO1SNyo&#10;Q6jcJo1TVUhwoBKCwAe48TYJjddR7LTh71lOcJvVjGbeFtvZ9eKMY+g8abhfJCCQam87ajR8fjzd&#10;rUGEaMia3hNq+MYA2/L6qjC59Rd6x3MVG8ElFHKjoY1xyKUMdYvOhIUfkNg7+tGZyOfYSDuaC5e7&#10;XqZJoqQzHfFCawZ8bLE+VZPT8LyvX7JKoXwd33aT30f1dcqU1rc3824DIuIc/8Lwi8/oUDLTwU9k&#10;g+g1PGRrRo8s0pUCwQmlMhYHDct0uQJZFvL/D+UPAAAA//8DAFBLAQItABQABgAIAAAAIQC2gziS&#10;/gAAAOEBAAATAAAAAAAAAAAAAAAAAAAAAABbQ29udGVudF9UeXBlc10ueG1sUEsBAi0AFAAGAAgA&#10;AAAhADj9If/WAAAAlAEAAAsAAAAAAAAAAAAAAAAALwEAAF9yZWxzLy5yZWxzUEsBAi0AFAAGAAgA&#10;AAAhAElBguKIAgAAbAUAAA4AAAAAAAAAAAAAAAAALgIAAGRycy9lMm9Eb2MueG1sUEsBAi0AFAAG&#10;AAgAAAAhAGCjzxbgAAAACwEAAA8AAAAAAAAAAAAAAAAA4gQAAGRycy9kb3ducmV2LnhtbFBLBQYA&#10;AAAABAAEAPMAAADvBQAAAAA=&#10;" filled="f" strokecolor="#e00" strokeweight="2.25pt">
                <v:stroke joinstyle="miter"/>
              </v:oval>
            </w:pict>
          </mc:Fallback>
        </mc:AlternateContent>
      </w:r>
      <w:r w:rsidRPr="00D85901">
        <w:rPr>
          <w:noProof/>
        </w:rPr>
        <w:drawing>
          <wp:anchor distT="0" distB="0" distL="114300" distR="114300" simplePos="0" relativeHeight="251957759" behindDoc="1" locked="0" layoutInCell="1" allowOverlap="1" wp14:anchorId="698151BE" wp14:editId="27B82416">
            <wp:simplePos x="0" y="0"/>
            <wp:positionH relativeFrom="margin">
              <wp:align>center</wp:align>
            </wp:positionH>
            <wp:positionV relativeFrom="paragraph">
              <wp:posOffset>2141855</wp:posOffset>
            </wp:positionV>
            <wp:extent cx="4620895" cy="558800"/>
            <wp:effectExtent l="0" t="0" r="8255" b="0"/>
            <wp:wrapTight wrapText="bothSides">
              <wp:wrapPolygon edited="0">
                <wp:start x="0" y="0"/>
                <wp:lineTo x="0" y="20618"/>
                <wp:lineTo x="21550" y="20618"/>
                <wp:lineTo x="21550" y="0"/>
                <wp:lineTo x="0" y="0"/>
              </wp:wrapPolygon>
            </wp:wrapTight>
            <wp:docPr id="111418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85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2C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5711" behindDoc="0" locked="0" layoutInCell="1" allowOverlap="1" wp14:anchorId="4567EC43" wp14:editId="48D69EE1">
                <wp:simplePos x="0" y="0"/>
                <wp:positionH relativeFrom="margin">
                  <wp:align>center</wp:align>
                </wp:positionH>
                <wp:positionV relativeFrom="paragraph">
                  <wp:posOffset>457084</wp:posOffset>
                </wp:positionV>
                <wp:extent cx="7170420" cy="2292350"/>
                <wp:effectExtent l="0" t="0" r="0" b="0"/>
                <wp:wrapSquare wrapText="bothSides"/>
                <wp:docPr id="1760743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292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F53D" w14:textId="62ABC37A" w:rsidR="00E77F3E" w:rsidRPr="00E77F3E" w:rsidRDefault="00E77F3E" w:rsidP="00E77F3E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E77F3E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Example User Role allocation </w:t>
                            </w:r>
                            <w:r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>–</w:t>
                            </w:r>
                            <w:r w:rsidRPr="00E77F3E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De</w:t>
                            </w:r>
                            <w:r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>partment Manager</w:t>
                            </w:r>
                          </w:p>
                          <w:p w14:paraId="4184ED45" w14:textId="3A9BB2E1" w:rsidR="00221005" w:rsidRDefault="00062BDE" w:rsidP="00091254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 account structure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hierarchy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BA6B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can have green square nodes representing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Areas</w:t>
                            </w:r>
                            <w:r w:rsidR="00BA6B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Projects</w:t>
                            </w:r>
                            <w:r w:rsidR="00D8590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Departments</w:t>
                            </w:r>
                            <w:r w:rsidR="00BA6B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or Sites</w:t>
                            </w:r>
                            <w:r w:rsidR="00FE448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E448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etc</w:t>
                            </w:r>
                            <w:proofErr w:type="spellEnd"/>
                            <w:r w:rsidR="0061334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 - these nodes can be created to suit your own situation (see </w:t>
                            </w:r>
                            <w:r w:rsidR="0086016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Setting up your account structure</w:t>
                            </w:r>
                            <w:r w:rsidR="0061334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).</w:t>
                            </w:r>
                            <w:r w:rsidR="00BA6B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46837282" w14:textId="58324ECD" w:rsidR="001C4C15" w:rsidRDefault="00D50F6D" w:rsidP="00091254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‘Department Manager’ User Role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that has been</w:t>
                            </w:r>
                            <w:r w:rsidR="0009125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given a Role Type at Department level </w:t>
                            </w:r>
                            <w:r w:rsidR="009312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can be given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access to</w:t>
                            </w:r>
                            <w:r w:rsidR="004855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any</w:t>
                            </w:r>
                            <w:r w:rsidR="00AA30A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170D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green </w:t>
                            </w:r>
                            <w:r w:rsidR="00AA30A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Department </w:t>
                            </w:r>
                            <w:r w:rsidR="00282B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nodes </w:t>
                            </w:r>
                            <w:r w:rsidR="00D7236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(shown circled below) </w:t>
                            </w:r>
                            <w:r w:rsidR="00282B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and </w:t>
                            </w:r>
                            <w:r w:rsidR="00373EA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therefore, </w:t>
                            </w:r>
                            <w:r w:rsidR="004855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</w:t>
                            </w:r>
                            <w:r w:rsidR="007750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e </w:t>
                            </w:r>
                            <w:r w:rsidR="00282B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relating nodes</w:t>
                            </w:r>
                            <w:r w:rsidR="00F948D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below</w:t>
                            </w:r>
                            <w:r w:rsidR="007750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. </w:t>
                            </w:r>
                          </w:p>
                          <w:p w14:paraId="28C2190D" w14:textId="7357A3F6" w:rsidR="00091254" w:rsidRPr="000C5D8B" w:rsidRDefault="00091254" w:rsidP="00091254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3947CD2F" w14:textId="77777777" w:rsidR="00091254" w:rsidRPr="000C5D8B" w:rsidRDefault="00091254" w:rsidP="00091254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7EC4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6pt;width:564.6pt;height:180.5pt;z-index:25195571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AnEQIAAP4DAAAOAAAAZHJzL2Uyb0RvYy54bWysU9uO0zAQfUfiHyy/06Shpduo7mrpUoS0&#10;XKSFD3Acp7FwPMZ2m5SvZ+xkuwXeEI5kzWTGxzNnjje3Q6fJSTqvwDA6n+WUSCOgVubA6Lev+1c3&#10;lPjATc01GMnoWXp6u335YtPbUhbQgq6lIwhifNlbRtsQbJllXrSy434GVhoMNuA6HtB1h6x2vEf0&#10;TmdFnr/JenC1dSCk9/j3fgzSbcJvGinC56bxMhDNKNYW0u7SXsU92254eXDctkpMZfB/qKLjyuCl&#10;F6h7Hjg5OvUXVKeEAw9NmAnoMmgaJWTqAbuZ539089hyK1MvSI63F5r8/4MVn06P9osjYXgLAw4w&#10;NeHtA4jvnhjYtdwc5J1z0LeS13jxPFKW9daX09FItS99BKn6j1DjkPkxQAIaGtdFVrBPgug4gPOF&#10;dDkEIvDnar7KFwWGBMaKYo3fKt3By6fj1vnwXkJHosGow6kmeH568CGWw8unlHibB63qvdI6Oe5Q&#10;7bQjJ44K2Kc1of+Wpg3pGV0vi2VCNhDPJ3F0KqBCteoYvcnjGjUT6Xhn6pQSuNKjjZVoM/ETKRnJ&#10;CUM1EFUz+jqejXRVUJ+RMAejIPEBodGC+0lJj2Jk1P84cicp0R8Mkr6eLxZRvclZLFeRLncdqa4j&#10;3AiEYjRQMpq7kBQf6TBwh8NpVKLtuZKpZBRZYnN6EFHF137Ken62218AAAD//wMAUEsDBBQABgAI&#10;AAAAIQA5zUJv3gAAAAgBAAAPAAAAZHJzL2Rvd25yZXYueG1sTI9BT8JAEIXvJv6HzZh4MbKlIIXS&#10;KVETjVeQHzBth7axO9t0F1r+vctJTy+TN3nve9luMp268OBaKwjzWQSKpbRVKzXC8fvjeQ3KeZKK&#10;OiuMcGUHu/z+LqO0sqPs+XLwtQoh4lJCaLzvU61d2bAhN7M9S/BOdjDkwznUuhpoDOGm03EUrbSh&#10;VkJDQz2/N1z+HM4G4fQ1Pr1sxuLTH5P9cvVGbVLYK+Ljw/S6BeV58n/PcMMP6JAHpsKepXKqQwhD&#10;PEISB72583gTgyoQlotFBDrP9P8B+S8AAAD//wMAUEsBAi0AFAAGAAgAAAAhALaDOJL+AAAA4QEA&#10;ABMAAAAAAAAAAAAAAAAAAAAAAFtDb250ZW50X1R5cGVzXS54bWxQSwECLQAUAAYACAAAACEAOP0h&#10;/9YAAACUAQAACwAAAAAAAAAAAAAAAAAvAQAAX3JlbHMvLnJlbHNQSwECLQAUAAYACAAAACEAD2Aw&#10;JxECAAD+AwAADgAAAAAAAAAAAAAAAAAuAgAAZHJzL2Uyb0RvYy54bWxQSwECLQAUAAYACAAAACEA&#10;Oc1Cb94AAAAIAQAADwAAAAAAAAAAAAAAAABrBAAAZHJzL2Rvd25yZXYueG1sUEsFBgAAAAAEAAQA&#10;8wAAAHYFAAAAAA==&#10;" stroked="f">
                <v:textbox>
                  <w:txbxContent>
                    <w:p w14:paraId="3A63F53D" w14:textId="62ABC37A" w:rsidR="00E77F3E" w:rsidRPr="00E77F3E" w:rsidRDefault="00E77F3E" w:rsidP="00E77F3E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E77F3E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 xml:space="preserve">Example User Role allocation </w:t>
                      </w:r>
                      <w:r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>–</w:t>
                      </w:r>
                      <w:r w:rsidRPr="00E77F3E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 xml:space="preserve"> De</w:t>
                      </w:r>
                      <w:r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>partment Manager</w:t>
                      </w:r>
                    </w:p>
                    <w:p w14:paraId="4184ED45" w14:textId="3A9BB2E1" w:rsidR="00221005" w:rsidRDefault="00062BDE" w:rsidP="00091254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 account structure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hierarchy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BA6B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can have green square nodes representing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Areas</w:t>
                      </w:r>
                      <w:r w:rsidR="00BA6B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Projects</w:t>
                      </w:r>
                      <w:r w:rsidR="00D8590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Departments</w:t>
                      </w:r>
                      <w:r w:rsidR="00BA6B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or Sites</w:t>
                      </w:r>
                      <w:r w:rsidR="00FE448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etc</w:t>
                      </w:r>
                      <w:r w:rsidR="0061334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 - these nodes can be created to suit your own situation (see </w:t>
                      </w:r>
                      <w:r w:rsidR="0086016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Setting up your account structure</w:t>
                      </w:r>
                      <w:r w:rsidR="0061334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).</w:t>
                      </w:r>
                      <w:r w:rsidR="00BA6B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46837282" w14:textId="58324ECD" w:rsidR="001C4C15" w:rsidRDefault="00D50F6D" w:rsidP="00091254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‘Department Manager’ User Role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that has been</w:t>
                      </w:r>
                      <w:r w:rsidR="0009125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given a Role Type at Department level </w:t>
                      </w:r>
                      <w:r w:rsidR="009312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can be given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access to</w:t>
                      </w:r>
                      <w:r w:rsidR="004855A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any</w:t>
                      </w:r>
                      <w:r w:rsidR="00AA30A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170D6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green </w:t>
                      </w:r>
                      <w:r w:rsidR="00AA30A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Department </w:t>
                      </w:r>
                      <w:r w:rsidR="00282B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nodes </w:t>
                      </w:r>
                      <w:r w:rsidR="00D7236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(shown circled below) </w:t>
                      </w:r>
                      <w:r w:rsidR="00282B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and </w:t>
                      </w:r>
                      <w:r w:rsidR="00373EA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therefore, </w:t>
                      </w:r>
                      <w:r w:rsidR="004855A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</w:t>
                      </w:r>
                      <w:r w:rsidR="0077503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e </w:t>
                      </w:r>
                      <w:r w:rsidR="00282B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relating nodes</w:t>
                      </w:r>
                      <w:r w:rsidR="00F948D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below</w:t>
                      </w:r>
                      <w:r w:rsidR="0077503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. </w:t>
                      </w:r>
                    </w:p>
                    <w:p w14:paraId="28C2190D" w14:textId="7357A3F6" w:rsidR="00091254" w:rsidRPr="000C5D8B" w:rsidRDefault="00091254" w:rsidP="00091254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3947CD2F" w14:textId="77777777" w:rsidR="00091254" w:rsidRPr="000C5D8B" w:rsidRDefault="00091254" w:rsidP="00091254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F9D520" w14:textId="440978BF" w:rsidR="0036602C" w:rsidRPr="0036602C" w:rsidRDefault="00025577" w:rsidP="0036602C">
      <w:r w:rsidRPr="0036602C">
        <w:rPr>
          <w:noProof/>
        </w:rPr>
        <w:drawing>
          <wp:anchor distT="0" distB="0" distL="114300" distR="114300" simplePos="0" relativeHeight="251978239" behindDoc="1" locked="0" layoutInCell="1" allowOverlap="1" wp14:anchorId="5FE83F41" wp14:editId="5AF4B7AF">
            <wp:simplePos x="0" y="0"/>
            <wp:positionH relativeFrom="margin">
              <wp:posOffset>274320</wp:posOffset>
            </wp:positionH>
            <wp:positionV relativeFrom="paragraph">
              <wp:posOffset>6779260</wp:posOffset>
            </wp:positionV>
            <wp:extent cx="5381625" cy="1775460"/>
            <wp:effectExtent l="0" t="0" r="9525" b="0"/>
            <wp:wrapTight wrapText="bothSides">
              <wp:wrapPolygon edited="0">
                <wp:start x="0" y="0"/>
                <wp:lineTo x="0" y="21322"/>
                <wp:lineTo x="21562" y="21322"/>
                <wp:lineTo x="21562" y="0"/>
                <wp:lineTo x="0" y="0"/>
              </wp:wrapPolygon>
            </wp:wrapTight>
            <wp:docPr id="1246682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8254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AD6EA" w14:textId="748FF157" w:rsidR="0036602C" w:rsidRPr="0036602C" w:rsidRDefault="0036602C" w:rsidP="0036602C"/>
    <w:p w14:paraId="5B22EE98" w14:textId="77777777" w:rsidR="0036602C" w:rsidRPr="0036602C" w:rsidRDefault="0036602C" w:rsidP="0036602C"/>
    <w:p w14:paraId="2F7E98C8" w14:textId="77777777" w:rsidR="0036602C" w:rsidRPr="0036602C" w:rsidRDefault="0036602C" w:rsidP="0036602C"/>
    <w:p w14:paraId="79AEC763" w14:textId="7DDEE3EA" w:rsidR="0036602C" w:rsidRPr="0036602C" w:rsidRDefault="0036602C" w:rsidP="0036602C"/>
    <w:p w14:paraId="233013C0" w14:textId="54044CF7" w:rsidR="0036602C" w:rsidRPr="0036602C" w:rsidRDefault="0036602C" w:rsidP="0036602C"/>
    <w:p w14:paraId="7026DD1B" w14:textId="2BD8587F" w:rsidR="0036602C" w:rsidRDefault="00DC7295" w:rsidP="0036602C"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80287" behindDoc="0" locked="0" layoutInCell="1" allowOverlap="1" wp14:anchorId="1FBCF0B8" wp14:editId="25C7D9C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7170420" cy="883920"/>
                <wp:effectExtent l="0" t="0" r="0" b="0"/>
                <wp:wrapSquare wrapText="bothSides"/>
                <wp:docPr id="348759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F5504" w14:textId="10721793" w:rsidR="00025577" w:rsidRDefault="00025577" w:rsidP="0002557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Once a Department Manager has </w:t>
                            </w:r>
                            <w:r w:rsidR="00C14EB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been given</w:t>
                            </w:r>
                            <w:r w:rsidR="00FF3C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access to the Departments</w:t>
                            </w:r>
                            <w:r w:rsidR="005E745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(</w:t>
                            </w:r>
                            <w:r w:rsidR="00C14EB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5E745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they are managing, and permissions are correct</w:t>
                            </w:r>
                            <w:r w:rsidR="00C14EB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they will </w:t>
                            </w:r>
                            <w:r w:rsidR="00C14EB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only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have access </w:t>
                            </w:r>
                            <w:r w:rsidR="009A63E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via their User log in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</w:t>
                            </w:r>
                            <w:r w:rsidR="00FF3C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their </w:t>
                            </w:r>
                            <w:r w:rsidR="009A63E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designated area of the structure and </w:t>
                            </w:r>
                            <w:r w:rsidR="00A20E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its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installed devices and associated forms</w:t>
                            </w:r>
                            <w:r w:rsidR="00A20E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472D1BF2" w14:textId="77777777" w:rsidR="00025577" w:rsidRPr="000C5D8B" w:rsidRDefault="00025577" w:rsidP="0002557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2895F42D" w14:textId="77777777" w:rsidR="00025577" w:rsidRPr="000C5D8B" w:rsidRDefault="00025577" w:rsidP="0002557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F0B8" id="_x0000_s1030" type="#_x0000_t202" style="position:absolute;margin-left:0;margin-top:23.7pt;width:564.6pt;height:69.6pt;z-index:25198028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aQDwIAAP0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fBmepPPZxSSFFsuX6/Ijk+I4um2Qx/eK2hZNEqONNSELk4PPgypTynxMQ9GVzttTHLwsN8a&#10;ZCdBAtilNaL/lmYs60q+WswWCdlCvJ+00epAAjW6peLyuAbJRDbe2SqlBKHNYFPRxo70REYGbkK/&#10;75muSj6PdyNbe6jOxBfCoEf6P2Q0gD8560iLJfc/jgIVZ+aDJc5X0/k8ijc588VNZAuvI/vriLCS&#10;oEoeOBvMbUiCj3RYuKPZ1DrR9lzJWDJpLBE//oco4ms/ZT3/2s0vAAAA//8DAFBLAwQUAAYACAAA&#10;ACEA7wShEt0AAAAIAQAADwAAAGRycy9kb3ducmV2LnhtbEyPzW6DMBCE75X6DtZG6qVqTBCFhGKi&#10;tlKrXvPzAAveAApeI+wE8vZ1Tu1tVrOa+abYzqYXVxpdZ1nBahmBIK6t7rhRcDx8vaxBOI+ssbdM&#10;Cm7kYFs+PhSYazvxjq5734gQwi5HBa33Qy6lq1sy6JZ2IA7eyY4GfTjHRuoRpxBuehlHUSoNdhwa&#10;Whzos6X6vL8YBaef6fl1M1Xf/pjtkvQDu6yyN6WeFvP7GwhPs/97hjt+QIcyMFX2wtqJXkEY4hUk&#10;WQLi7q7iTQyiCmqdpiDLQv4fUP4CAAD//wMAUEsBAi0AFAAGAAgAAAAhALaDOJL+AAAA4QEAABMA&#10;AAAAAAAAAAAAAAAAAAAAAFtDb250ZW50X1R5cGVzXS54bWxQSwECLQAUAAYACAAAACEAOP0h/9YA&#10;AACUAQAACwAAAAAAAAAAAAAAAAAvAQAAX3JlbHMvLnJlbHNQSwECLQAUAAYACAAAACEAaIEWkA8C&#10;AAD9AwAADgAAAAAAAAAAAAAAAAAuAgAAZHJzL2Uyb0RvYy54bWxQSwECLQAUAAYACAAAACEA7wSh&#10;Et0AAAAIAQAADwAAAAAAAAAAAAAAAABpBAAAZHJzL2Rvd25yZXYueG1sUEsFBgAAAAAEAAQA8wAA&#10;AHMFAAAAAA==&#10;" stroked="f">
                <v:textbox>
                  <w:txbxContent>
                    <w:p w14:paraId="00BF5504" w14:textId="10721793" w:rsidR="00025577" w:rsidRDefault="00025577" w:rsidP="0002557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Once a Department Manager has </w:t>
                      </w:r>
                      <w:r w:rsidR="00C14EB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been given</w:t>
                      </w:r>
                      <w:r w:rsidR="00FF3C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access to the Departments</w:t>
                      </w:r>
                      <w:r w:rsidR="005E745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(</w:t>
                      </w:r>
                      <w:r w:rsidR="00C14EB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5E745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)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they are managing, and permissions are correct</w:t>
                      </w:r>
                      <w:r w:rsidR="00C14EB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they will </w:t>
                      </w:r>
                      <w:r w:rsidR="00C14EB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only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have access </w:t>
                      </w:r>
                      <w:r w:rsidR="009A63E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via their User log in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</w:t>
                      </w:r>
                      <w:r w:rsidR="00FF3C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their </w:t>
                      </w:r>
                      <w:r w:rsidR="009A63E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designated area of the structure and </w:t>
                      </w:r>
                      <w:r w:rsidR="00A20E3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its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installed devices and associated forms</w:t>
                      </w:r>
                      <w:r w:rsidR="00A20E3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472D1BF2" w14:textId="77777777" w:rsidR="00025577" w:rsidRPr="000C5D8B" w:rsidRDefault="00025577" w:rsidP="0002557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2895F42D" w14:textId="77777777" w:rsidR="00025577" w:rsidRPr="000C5D8B" w:rsidRDefault="00025577" w:rsidP="0002557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D10C63" w14:textId="15EF9960" w:rsidR="00F71808" w:rsidRDefault="00DC7FA9" w:rsidP="0036602C">
      <w:r w:rsidRPr="00F71808">
        <w:rPr>
          <w:noProof/>
        </w:rPr>
        <w:drawing>
          <wp:anchor distT="0" distB="0" distL="114300" distR="114300" simplePos="0" relativeHeight="251981311" behindDoc="1" locked="0" layoutInCell="1" allowOverlap="1" wp14:anchorId="40DDFCCB" wp14:editId="09D03753">
            <wp:simplePos x="0" y="0"/>
            <wp:positionH relativeFrom="column">
              <wp:posOffset>662940</wp:posOffset>
            </wp:positionH>
            <wp:positionV relativeFrom="paragraph">
              <wp:posOffset>927100</wp:posOffset>
            </wp:positionV>
            <wp:extent cx="4147289" cy="4297680"/>
            <wp:effectExtent l="0" t="0" r="5715" b="7620"/>
            <wp:wrapTight wrapText="bothSides">
              <wp:wrapPolygon edited="0">
                <wp:start x="0" y="0"/>
                <wp:lineTo x="0" y="21543"/>
                <wp:lineTo x="21531" y="21543"/>
                <wp:lineTo x="21531" y="0"/>
                <wp:lineTo x="0" y="0"/>
              </wp:wrapPolygon>
            </wp:wrapTight>
            <wp:docPr id="373582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828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289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C83F2" w14:textId="33666920" w:rsidR="00F71808" w:rsidRDefault="00F71808" w:rsidP="0036602C"/>
    <w:p w14:paraId="7D3FE695" w14:textId="66CCBA3C" w:rsidR="00F71808" w:rsidRDefault="00F71808" w:rsidP="0036602C"/>
    <w:p w14:paraId="5429DF92" w14:textId="181D01BC" w:rsidR="00F71808" w:rsidRDefault="00F71808" w:rsidP="0036602C"/>
    <w:p w14:paraId="01A86759" w14:textId="44A2003A" w:rsidR="00F71808" w:rsidRPr="0036602C" w:rsidRDefault="00F71808" w:rsidP="0036602C"/>
    <w:p w14:paraId="5953990F" w14:textId="14F29B2C" w:rsidR="0036602C" w:rsidRDefault="0036602C" w:rsidP="0036602C"/>
    <w:p w14:paraId="28235784" w14:textId="77777777" w:rsidR="00C76EC2" w:rsidRDefault="00C76EC2" w:rsidP="0036602C"/>
    <w:p w14:paraId="6A5D79FA" w14:textId="77777777" w:rsidR="00C76EC2" w:rsidRDefault="00C76EC2" w:rsidP="0036602C"/>
    <w:p w14:paraId="43731A22" w14:textId="77777777" w:rsidR="00C76EC2" w:rsidRDefault="00C76EC2" w:rsidP="0036602C"/>
    <w:p w14:paraId="6EDA4BB2" w14:textId="77777777" w:rsidR="00C76EC2" w:rsidRDefault="00C76EC2" w:rsidP="0036602C"/>
    <w:p w14:paraId="02C40255" w14:textId="77777777" w:rsidR="00C76EC2" w:rsidRDefault="00C76EC2" w:rsidP="0036602C"/>
    <w:p w14:paraId="18D65C8E" w14:textId="77777777" w:rsidR="00C76EC2" w:rsidRDefault="00C76EC2" w:rsidP="0036602C"/>
    <w:p w14:paraId="6A50868C" w14:textId="77777777" w:rsidR="00C76EC2" w:rsidRDefault="00C76EC2" w:rsidP="0036602C"/>
    <w:p w14:paraId="669A2A73" w14:textId="44A50438" w:rsidR="00C76EC2" w:rsidRDefault="00C76EC2" w:rsidP="0036602C"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83359" behindDoc="0" locked="0" layoutInCell="1" allowOverlap="1" wp14:anchorId="39F61E25" wp14:editId="099FA440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7170420" cy="883920"/>
                <wp:effectExtent l="0" t="0" r="0" b="0"/>
                <wp:wrapSquare wrapText="bothSides"/>
                <wp:docPr id="44643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E8E9" w14:textId="3CD0CC6B" w:rsidR="00C76EC2" w:rsidRDefault="00542BC4" w:rsidP="00C76EC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Above shows the</w:t>
                            </w:r>
                            <w:r w:rsidR="00CB2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view of the </w:t>
                            </w:r>
                            <w:r w:rsidR="005F3E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restricted </w:t>
                            </w:r>
                            <w:r w:rsidR="00CB2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account </w:t>
                            </w:r>
                            <w:r w:rsidR="00C76E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structure</w:t>
                            </w:r>
                            <w:r w:rsidR="00CB2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when</w:t>
                            </w:r>
                            <w:r w:rsidR="00C76E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logged in as </w:t>
                            </w:r>
                            <w:r w:rsidR="005F3E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 User with a User Role of </w:t>
                            </w:r>
                            <w:r w:rsidR="00C76E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 Department Manager</w:t>
                            </w:r>
                            <w:r w:rsidR="005F3E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who has been given access to the</w:t>
                            </w:r>
                            <w:r w:rsidR="00CB2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Biodiversity Monitoring Department</w:t>
                            </w:r>
                            <w:r w:rsidR="00797F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F4543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node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06A9FEED" w14:textId="77777777" w:rsidR="00C76EC2" w:rsidRPr="000C5D8B" w:rsidRDefault="00C76EC2" w:rsidP="00C76EC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42A57A20" w14:textId="77777777" w:rsidR="00C76EC2" w:rsidRPr="000C5D8B" w:rsidRDefault="00C76EC2" w:rsidP="00C76EC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1E25" id="_x0000_s1031" type="#_x0000_t202" style="position:absolute;margin-left:0;margin-top:24.35pt;width:564.6pt;height:69.6pt;z-index:25198335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hmDwIAAP0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fBmepPPZxSSFFsuX6/Ijk+I4um2Qx/eK2hZNEqONNSELk4PPgypTynxMQ9GVzttTHLwsN8a&#10;ZCdBAtilNaL/lmYs60q+WswWCdlCvJ+00epAAjW6peLyuAbJRDbe2SqlBKHNYFPRxo70REYGbkK/&#10;75muSr6IdyNbe6jOxBfCoEf6P2Q0gD8560iLJfc/jgIVZ+aDJc5X0/k8ijc588VNZAuvI/vriLCS&#10;oEoeOBvMbUiCj3RYuKPZ1DrR9lzJWDJpLBE//oco4ms/ZT3/2s0vAAAA//8DAFBLAwQUAAYACAAA&#10;ACEAlcqkUt0AAAAIAQAADwAAAGRycy9kb3ducmV2LnhtbEyPzU7DMBCE70i8g7WVuCDqNCrND3Eq&#10;QAJx7c8DbOJtEjVeR7HbpG+Pe4LbrGY1802xnU0vrjS6zrKC1TICQVxb3XGj4Hj4eklBOI+ssbdM&#10;Cm7kYFs+PhSYazvxjq5734gQwi5HBa33Qy6lq1sy6JZ2IA7eyY4GfTjHRuoRpxBuehlH0UYa7Dg0&#10;tDjQZ0v1eX8xCk4/0/NrNlXf/pjs1psP7JLK3pR6WszvbyA8zf7vGe74AR3KwFTZC2snegVhiFew&#10;ThMQd3cVZzGIKqg0yUCWhfw/oPwFAAD//wMAUEsBAi0AFAAGAAgAAAAhALaDOJL+AAAA4QEAABMA&#10;AAAAAAAAAAAAAAAAAAAAAFtDb250ZW50X1R5cGVzXS54bWxQSwECLQAUAAYACAAAACEAOP0h/9YA&#10;AACUAQAACwAAAAAAAAAAAAAAAAAvAQAAX3JlbHMvLnJlbHNQSwECLQAUAAYACAAAACEAujZ4Zg8C&#10;AAD9AwAADgAAAAAAAAAAAAAAAAAuAgAAZHJzL2Uyb0RvYy54bWxQSwECLQAUAAYACAAAACEAlcqk&#10;Ut0AAAAIAQAADwAAAAAAAAAAAAAAAABpBAAAZHJzL2Rvd25yZXYueG1sUEsFBgAAAAAEAAQA8wAA&#10;AHMFAAAAAA==&#10;" stroked="f">
                <v:textbox>
                  <w:txbxContent>
                    <w:p w14:paraId="342EE8E9" w14:textId="3CD0CC6B" w:rsidR="00C76EC2" w:rsidRDefault="00542BC4" w:rsidP="00C76EC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Above shows the</w:t>
                      </w:r>
                      <w:r w:rsidR="00CB289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view of the </w:t>
                      </w:r>
                      <w:r w:rsidR="005F3EB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restricted </w:t>
                      </w:r>
                      <w:r w:rsidR="00CB289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account </w:t>
                      </w:r>
                      <w:r w:rsidR="00C76E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structure</w:t>
                      </w:r>
                      <w:r w:rsidR="00CB289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when</w:t>
                      </w:r>
                      <w:r w:rsidR="00C76E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logged in as </w:t>
                      </w:r>
                      <w:r w:rsidR="005F3EB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 User with a User Role of </w:t>
                      </w:r>
                      <w:r w:rsidR="00C76E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 Department Manager</w:t>
                      </w:r>
                      <w:r w:rsidR="005F3EB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who has been given access to the</w:t>
                      </w:r>
                      <w:r w:rsidR="00CB289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Biodiversity Monitoring Department</w:t>
                      </w:r>
                      <w:r w:rsidR="00797F8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F4543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node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06A9FEED" w14:textId="77777777" w:rsidR="00C76EC2" w:rsidRPr="000C5D8B" w:rsidRDefault="00C76EC2" w:rsidP="00C76EC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42A57A20" w14:textId="77777777" w:rsidR="00C76EC2" w:rsidRPr="000C5D8B" w:rsidRDefault="00C76EC2" w:rsidP="00C76EC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13304" w14:textId="49D9D3F4" w:rsidR="00C76EC2" w:rsidRDefault="00C76EC2" w:rsidP="0036602C"/>
    <w:p w14:paraId="6F145A29" w14:textId="77777777" w:rsidR="00AF4462" w:rsidRPr="00AF4462" w:rsidRDefault="00AF4462" w:rsidP="00AF4462"/>
    <w:p w14:paraId="299CA687" w14:textId="77777777" w:rsidR="00AF4462" w:rsidRPr="00AF4462" w:rsidRDefault="00AF4462" w:rsidP="00AF4462"/>
    <w:p w14:paraId="0744FCFE" w14:textId="77777777" w:rsidR="00AF4462" w:rsidRPr="00AF4462" w:rsidRDefault="00AF4462" w:rsidP="00AF4462"/>
    <w:p w14:paraId="2A106976" w14:textId="77777777" w:rsidR="00AF4462" w:rsidRPr="00AF4462" w:rsidRDefault="00AF4462" w:rsidP="00AF4462"/>
    <w:p w14:paraId="7789596D" w14:textId="77777777" w:rsidR="00AF4462" w:rsidRPr="00AF4462" w:rsidRDefault="00AF4462" w:rsidP="00AF4462"/>
    <w:p w14:paraId="74D2B0B0" w14:textId="77777777" w:rsidR="00AF4462" w:rsidRPr="00AF4462" w:rsidRDefault="00AF4462" w:rsidP="00AF4462"/>
    <w:p w14:paraId="62E8AA42" w14:textId="77777777" w:rsidR="00AF4462" w:rsidRPr="00AF4462" w:rsidRDefault="00AF4462" w:rsidP="00AF4462"/>
    <w:p w14:paraId="1A247EA3" w14:textId="77777777" w:rsidR="00AF4462" w:rsidRPr="00AF4462" w:rsidRDefault="00AF4462" w:rsidP="00AF4462"/>
    <w:p w14:paraId="706BA025" w14:textId="77777777" w:rsidR="00AF4462" w:rsidRDefault="00AF4462" w:rsidP="00AF4462">
      <w:pPr>
        <w:tabs>
          <w:tab w:val="left" w:pos="7944"/>
        </w:tabs>
      </w:pPr>
    </w:p>
    <w:p w14:paraId="22248796" w14:textId="566B60C1" w:rsidR="00AF4462" w:rsidRPr="00AF4462" w:rsidRDefault="00AF4462" w:rsidP="00AF4462">
      <w:pPr>
        <w:tabs>
          <w:tab w:val="left" w:pos="7944"/>
        </w:tabs>
        <w:jc w:val="right"/>
        <w:rPr>
          <w:sz w:val="22"/>
          <w:szCs w:val="22"/>
        </w:rPr>
      </w:pPr>
      <w:r w:rsidRPr="00AF4462">
        <w:rPr>
          <w:sz w:val="22"/>
          <w:szCs w:val="22"/>
        </w:rPr>
        <w:t>December 2025</w:t>
      </w:r>
    </w:p>
    <w:sectPr w:rsidR="00AF4462" w:rsidRPr="00AF4462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2466"/>
    <w:rsid w:val="0000465A"/>
    <w:rsid w:val="00012698"/>
    <w:rsid w:val="00013980"/>
    <w:rsid w:val="00022C0E"/>
    <w:rsid w:val="00025577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222D"/>
    <w:rsid w:val="000627F4"/>
    <w:rsid w:val="00062BDE"/>
    <w:rsid w:val="00064DBA"/>
    <w:rsid w:val="00072B35"/>
    <w:rsid w:val="00073BC9"/>
    <w:rsid w:val="00081EBE"/>
    <w:rsid w:val="00083548"/>
    <w:rsid w:val="00083D17"/>
    <w:rsid w:val="00084881"/>
    <w:rsid w:val="00091254"/>
    <w:rsid w:val="00091B61"/>
    <w:rsid w:val="000A4E35"/>
    <w:rsid w:val="000A591D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D8B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284D"/>
    <w:rsid w:val="00164B0A"/>
    <w:rsid w:val="00166391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A6CCF"/>
    <w:rsid w:val="001A6F62"/>
    <w:rsid w:val="001B15E2"/>
    <w:rsid w:val="001B3154"/>
    <w:rsid w:val="001C213C"/>
    <w:rsid w:val="001C4C15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371F"/>
    <w:rsid w:val="0021543C"/>
    <w:rsid w:val="0021775C"/>
    <w:rsid w:val="00220D37"/>
    <w:rsid w:val="00221005"/>
    <w:rsid w:val="002213C6"/>
    <w:rsid w:val="0022148E"/>
    <w:rsid w:val="00224E8D"/>
    <w:rsid w:val="0022516D"/>
    <w:rsid w:val="0023651D"/>
    <w:rsid w:val="0023671E"/>
    <w:rsid w:val="00236CF9"/>
    <w:rsid w:val="00240ECD"/>
    <w:rsid w:val="00247C3F"/>
    <w:rsid w:val="00265B98"/>
    <w:rsid w:val="00270B8B"/>
    <w:rsid w:val="0027253F"/>
    <w:rsid w:val="00277B5F"/>
    <w:rsid w:val="00282BE7"/>
    <w:rsid w:val="002935D7"/>
    <w:rsid w:val="002A4349"/>
    <w:rsid w:val="002A5007"/>
    <w:rsid w:val="002C09F4"/>
    <w:rsid w:val="002C1D5F"/>
    <w:rsid w:val="002C4020"/>
    <w:rsid w:val="002C7D81"/>
    <w:rsid w:val="002D3EF1"/>
    <w:rsid w:val="002D71D4"/>
    <w:rsid w:val="002D7524"/>
    <w:rsid w:val="002E60F7"/>
    <w:rsid w:val="002F639F"/>
    <w:rsid w:val="002F7FDC"/>
    <w:rsid w:val="00300FA8"/>
    <w:rsid w:val="00305C9E"/>
    <w:rsid w:val="003148D5"/>
    <w:rsid w:val="00317CA8"/>
    <w:rsid w:val="00321C66"/>
    <w:rsid w:val="00324555"/>
    <w:rsid w:val="00333A4D"/>
    <w:rsid w:val="00333D61"/>
    <w:rsid w:val="00333E7B"/>
    <w:rsid w:val="00334A18"/>
    <w:rsid w:val="00346E96"/>
    <w:rsid w:val="00357A9B"/>
    <w:rsid w:val="0036602C"/>
    <w:rsid w:val="00371BBC"/>
    <w:rsid w:val="00373EA9"/>
    <w:rsid w:val="003750BA"/>
    <w:rsid w:val="00380AA2"/>
    <w:rsid w:val="00380F4D"/>
    <w:rsid w:val="00381AAC"/>
    <w:rsid w:val="003849C5"/>
    <w:rsid w:val="0038750F"/>
    <w:rsid w:val="00394ACF"/>
    <w:rsid w:val="003A03A4"/>
    <w:rsid w:val="003A15B7"/>
    <w:rsid w:val="003A4D4F"/>
    <w:rsid w:val="003B1B5D"/>
    <w:rsid w:val="003B1E9A"/>
    <w:rsid w:val="003B2193"/>
    <w:rsid w:val="003B5778"/>
    <w:rsid w:val="003C1B0D"/>
    <w:rsid w:val="003C3A35"/>
    <w:rsid w:val="003C6879"/>
    <w:rsid w:val="003C7CB1"/>
    <w:rsid w:val="003D1C12"/>
    <w:rsid w:val="003E2137"/>
    <w:rsid w:val="003E2A89"/>
    <w:rsid w:val="003E578D"/>
    <w:rsid w:val="003E5E02"/>
    <w:rsid w:val="003F7AE8"/>
    <w:rsid w:val="004041FE"/>
    <w:rsid w:val="00411AB3"/>
    <w:rsid w:val="00412A62"/>
    <w:rsid w:val="004221CD"/>
    <w:rsid w:val="00426128"/>
    <w:rsid w:val="00431BE3"/>
    <w:rsid w:val="00447CC3"/>
    <w:rsid w:val="00466C69"/>
    <w:rsid w:val="0046788D"/>
    <w:rsid w:val="00470D40"/>
    <w:rsid w:val="00475215"/>
    <w:rsid w:val="0048028F"/>
    <w:rsid w:val="00481796"/>
    <w:rsid w:val="004817E4"/>
    <w:rsid w:val="0048216D"/>
    <w:rsid w:val="004855AD"/>
    <w:rsid w:val="004857C9"/>
    <w:rsid w:val="00492FC7"/>
    <w:rsid w:val="00496DDE"/>
    <w:rsid w:val="00497E3D"/>
    <w:rsid w:val="004A2804"/>
    <w:rsid w:val="004A4BA8"/>
    <w:rsid w:val="004A5A83"/>
    <w:rsid w:val="004B0B96"/>
    <w:rsid w:val="004C42D3"/>
    <w:rsid w:val="004D14D6"/>
    <w:rsid w:val="004D1A9C"/>
    <w:rsid w:val="004D742C"/>
    <w:rsid w:val="004E0B30"/>
    <w:rsid w:val="004E1666"/>
    <w:rsid w:val="004E224E"/>
    <w:rsid w:val="004F0A9F"/>
    <w:rsid w:val="004F62A6"/>
    <w:rsid w:val="005004DD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2E8A"/>
    <w:rsid w:val="00542BC4"/>
    <w:rsid w:val="00544E25"/>
    <w:rsid w:val="00546DDB"/>
    <w:rsid w:val="00556717"/>
    <w:rsid w:val="00556977"/>
    <w:rsid w:val="0056092A"/>
    <w:rsid w:val="00566378"/>
    <w:rsid w:val="00570E3F"/>
    <w:rsid w:val="00574134"/>
    <w:rsid w:val="00574E39"/>
    <w:rsid w:val="005760A5"/>
    <w:rsid w:val="00583E1F"/>
    <w:rsid w:val="00584B44"/>
    <w:rsid w:val="00591640"/>
    <w:rsid w:val="00595C9F"/>
    <w:rsid w:val="005A148B"/>
    <w:rsid w:val="005A23A9"/>
    <w:rsid w:val="005A62C7"/>
    <w:rsid w:val="005D1968"/>
    <w:rsid w:val="005D1CE4"/>
    <w:rsid w:val="005D4BF4"/>
    <w:rsid w:val="005E2702"/>
    <w:rsid w:val="005E745C"/>
    <w:rsid w:val="005F3EB0"/>
    <w:rsid w:val="005F5E18"/>
    <w:rsid w:val="005F7C9A"/>
    <w:rsid w:val="0060177D"/>
    <w:rsid w:val="00605577"/>
    <w:rsid w:val="00610872"/>
    <w:rsid w:val="006132E3"/>
    <w:rsid w:val="00613344"/>
    <w:rsid w:val="00615638"/>
    <w:rsid w:val="006212F1"/>
    <w:rsid w:val="00626425"/>
    <w:rsid w:val="00627693"/>
    <w:rsid w:val="00632117"/>
    <w:rsid w:val="00633CD2"/>
    <w:rsid w:val="00634387"/>
    <w:rsid w:val="00635A3F"/>
    <w:rsid w:val="00640340"/>
    <w:rsid w:val="00640DF3"/>
    <w:rsid w:val="00644B5D"/>
    <w:rsid w:val="00665CFD"/>
    <w:rsid w:val="006678AD"/>
    <w:rsid w:val="00670D2F"/>
    <w:rsid w:val="00673558"/>
    <w:rsid w:val="0067422B"/>
    <w:rsid w:val="00675AC9"/>
    <w:rsid w:val="006A1490"/>
    <w:rsid w:val="006C0DD2"/>
    <w:rsid w:val="006C1ADF"/>
    <w:rsid w:val="006C4191"/>
    <w:rsid w:val="006C48B8"/>
    <w:rsid w:val="006C4ADD"/>
    <w:rsid w:val="006D2389"/>
    <w:rsid w:val="006D5505"/>
    <w:rsid w:val="006D77E2"/>
    <w:rsid w:val="006E0330"/>
    <w:rsid w:val="006E2B44"/>
    <w:rsid w:val="006E53CA"/>
    <w:rsid w:val="006E5AA5"/>
    <w:rsid w:val="006F1769"/>
    <w:rsid w:val="00702641"/>
    <w:rsid w:val="00707C84"/>
    <w:rsid w:val="00720C5F"/>
    <w:rsid w:val="007211E4"/>
    <w:rsid w:val="00727831"/>
    <w:rsid w:val="0073158F"/>
    <w:rsid w:val="00734518"/>
    <w:rsid w:val="00735342"/>
    <w:rsid w:val="00735B44"/>
    <w:rsid w:val="00736C71"/>
    <w:rsid w:val="00736DA3"/>
    <w:rsid w:val="00744FE2"/>
    <w:rsid w:val="007455E2"/>
    <w:rsid w:val="00746D39"/>
    <w:rsid w:val="00753442"/>
    <w:rsid w:val="00762AAD"/>
    <w:rsid w:val="007651D5"/>
    <w:rsid w:val="00770562"/>
    <w:rsid w:val="00770E88"/>
    <w:rsid w:val="00772A33"/>
    <w:rsid w:val="007733D1"/>
    <w:rsid w:val="00775030"/>
    <w:rsid w:val="00776878"/>
    <w:rsid w:val="00780330"/>
    <w:rsid w:val="007835F8"/>
    <w:rsid w:val="00787D27"/>
    <w:rsid w:val="00790A34"/>
    <w:rsid w:val="00792459"/>
    <w:rsid w:val="00794CB8"/>
    <w:rsid w:val="00797F80"/>
    <w:rsid w:val="007A0DCD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80119D"/>
    <w:rsid w:val="00804BB8"/>
    <w:rsid w:val="00805526"/>
    <w:rsid w:val="00820CB5"/>
    <w:rsid w:val="00823610"/>
    <w:rsid w:val="0082492B"/>
    <w:rsid w:val="00826F68"/>
    <w:rsid w:val="008341D6"/>
    <w:rsid w:val="008348D4"/>
    <w:rsid w:val="008355EC"/>
    <w:rsid w:val="008365CC"/>
    <w:rsid w:val="00837E28"/>
    <w:rsid w:val="00842948"/>
    <w:rsid w:val="00843AFF"/>
    <w:rsid w:val="008443CC"/>
    <w:rsid w:val="008512F1"/>
    <w:rsid w:val="00853DCC"/>
    <w:rsid w:val="00860167"/>
    <w:rsid w:val="0086145B"/>
    <w:rsid w:val="00865CCC"/>
    <w:rsid w:val="0087088C"/>
    <w:rsid w:val="00875406"/>
    <w:rsid w:val="00876479"/>
    <w:rsid w:val="0088042B"/>
    <w:rsid w:val="00882EE7"/>
    <w:rsid w:val="00883BA5"/>
    <w:rsid w:val="008A0617"/>
    <w:rsid w:val="008A3A16"/>
    <w:rsid w:val="008A46E5"/>
    <w:rsid w:val="008A6CFA"/>
    <w:rsid w:val="008A75D9"/>
    <w:rsid w:val="008B0143"/>
    <w:rsid w:val="008B1C93"/>
    <w:rsid w:val="008B2E9B"/>
    <w:rsid w:val="008C0CBD"/>
    <w:rsid w:val="008C2C20"/>
    <w:rsid w:val="008C73DB"/>
    <w:rsid w:val="008C7426"/>
    <w:rsid w:val="008D1AB0"/>
    <w:rsid w:val="008D3BFE"/>
    <w:rsid w:val="008D4553"/>
    <w:rsid w:val="008E2E18"/>
    <w:rsid w:val="008E6882"/>
    <w:rsid w:val="008F7D52"/>
    <w:rsid w:val="009047E3"/>
    <w:rsid w:val="00904F21"/>
    <w:rsid w:val="00905377"/>
    <w:rsid w:val="00906103"/>
    <w:rsid w:val="00910EFC"/>
    <w:rsid w:val="009128F8"/>
    <w:rsid w:val="009143D7"/>
    <w:rsid w:val="00925B3A"/>
    <w:rsid w:val="0092666F"/>
    <w:rsid w:val="009312E6"/>
    <w:rsid w:val="0093250D"/>
    <w:rsid w:val="00935D85"/>
    <w:rsid w:val="00937DA8"/>
    <w:rsid w:val="00961490"/>
    <w:rsid w:val="00966069"/>
    <w:rsid w:val="00970B4E"/>
    <w:rsid w:val="009750C9"/>
    <w:rsid w:val="00975D49"/>
    <w:rsid w:val="009847BD"/>
    <w:rsid w:val="009854A2"/>
    <w:rsid w:val="009854B0"/>
    <w:rsid w:val="0099155F"/>
    <w:rsid w:val="00997A35"/>
    <w:rsid w:val="009A63E2"/>
    <w:rsid w:val="009C214F"/>
    <w:rsid w:val="009C26EC"/>
    <w:rsid w:val="009D59E1"/>
    <w:rsid w:val="009E1B59"/>
    <w:rsid w:val="009E26E2"/>
    <w:rsid w:val="009E34C2"/>
    <w:rsid w:val="009F198D"/>
    <w:rsid w:val="009F2156"/>
    <w:rsid w:val="009F58B3"/>
    <w:rsid w:val="00A06243"/>
    <w:rsid w:val="00A106C2"/>
    <w:rsid w:val="00A119CD"/>
    <w:rsid w:val="00A162A4"/>
    <w:rsid w:val="00A20E33"/>
    <w:rsid w:val="00A23F37"/>
    <w:rsid w:val="00A26714"/>
    <w:rsid w:val="00A33308"/>
    <w:rsid w:val="00A35E8A"/>
    <w:rsid w:val="00A3795D"/>
    <w:rsid w:val="00A40991"/>
    <w:rsid w:val="00A4360E"/>
    <w:rsid w:val="00A43F2F"/>
    <w:rsid w:val="00A44FD0"/>
    <w:rsid w:val="00A46D7D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A1BF7"/>
    <w:rsid w:val="00AA30A5"/>
    <w:rsid w:val="00AB4D08"/>
    <w:rsid w:val="00AB5C68"/>
    <w:rsid w:val="00AC1D84"/>
    <w:rsid w:val="00AC2937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4462"/>
    <w:rsid w:val="00AF67C1"/>
    <w:rsid w:val="00B012E1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426F"/>
    <w:rsid w:val="00B55E39"/>
    <w:rsid w:val="00B67E27"/>
    <w:rsid w:val="00B71FE6"/>
    <w:rsid w:val="00B72CDD"/>
    <w:rsid w:val="00B74867"/>
    <w:rsid w:val="00B74A58"/>
    <w:rsid w:val="00B7610D"/>
    <w:rsid w:val="00B870C0"/>
    <w:rsid w:val="00B90E54"/>
    <w:rsid w:val="00B9185D"/>
    <w:rsid w:val="00B91E29"/>
    <w:rsid w:val="00B96E02"/>
    <w:rsid w:val="00BA199C"/>
    <w:rsid w:val="00BA3731"/>
    <w:rsid w:val="00BA4B1B"/>
    <w:rsid w:val="00BA4BA3"/>
    <w:rsid w:val="00BA5521"/>
    <w:rsid w:val="00BA6B80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BF19CB"/>
    <w:rsid w:val="00BF7FDB"/>
    <w:rsid w:val="00C00F26"/>
    <w:rsid w:val="00C05870"/>
    <w:rsid w:val="00C0651D"/>
    <w:rsid w:val="00C11AB7"/>
    <w:rsid w:val="00C14EB1"/>
    <w:rsid w:val="00C16D7F"/>
    <w:rsid w:val="00C17AB8"/>
    <w:rsid w:val="00C17E3D"/>
    <w:rsid w:val="00C252CD"/>
    <w:rsid w:val="00C307DC"/>
    <w:rsid w:val="00C30EA7"/>
    <w:rsid w:val="00C33932"/>
    <w:rsid w:val="00C47780"/>
    <w:rsid w:val="00C5025E"/>
    <w:rsid w:val="00C5333E"/>
    <w:rsid w:val="00C578EE"/>
    <w:rsid w:val="00C6494A"/>
    <w:rsid w:val="00C655B5"/>
    <w:rsid w:val="00C72E2C"/>
    <w:rsid w:val="00C73133"/>
    <w:rsid w:val="00C76EC2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289E"/>
    <w:rsid w:val="00CB485C"/>
    <w:rsid w:val="00CB6296"/>
    <w:rsid w:val="00CC0E2C"/>
    <w:rsid w:val="00CC52B6"/>
    <w:rsid w:val="00CD5170"/>
    <w:rsid w:val="00CD5A5C"/>
    <w:rsid w:val="00CE126F"/>
    <w:rsid w:val="00CE1926"/>
    <w:rsid w:val="00CE7887"/>
    <w:rsid w:val="00CF79DC"/>
    <w:rsid w:val="00CF7A97"/>
    <w:rsid w:val="00D0166C"/>
    <w:rsid w:val="00D02C72"/>
    <w:rsid w:val="00D036B9"/>
    <w:rsid w:val="00D0774F"/>
    <w:rsid w:val="00D30E64"/>
    <w:rsid w:val="00D32A54"/>
    <w:rsid w:val="00D32B53"/>
    <w:rsid w:val="00D3362D"/>
    <w:rsid w:val="00D34165"/>
    <w:rsid w:val="00D368A6"/>
    <w:rsid w:val="00D44B5A"/>
    <w:rsid w:val="00D473E5"/>
    <w:rsid w:val="00D50F6D"/>
    <w:rsid w:val="00D54BBE"/>
    <w:rsid w:val="00D62A1B"/>
    <w:rsid w:val="00D67001"/>
    <w:rsid w:val="00D67294"/>
    <w:rsid w:val="00D7236B"/>
    <w:rsid w:val="00D74968"/>
    <w:rsid w:val="00D7572C"/>
    <w:rsid w:val="00D801CD"/>
    <w:rsid w:val="00D81217"/>
    <w:rsid w:val="00D815EB"/>
    <w:rsid w:val="00D82272"/>
    <w:rsid w:val="00D83DEE"/>
    <w:rsid w:val="00D85901"/>
    <w:rsid w:val="00D86462"/>
    <w:rsid w:val="00D87639"/>
    <w:rsid w:val="00D92F98"/>
    <w:rsid w:val="00D976B7"/>
    <w:rsid w:val="00DA4C1D"/>
    <w:rsid w:val="00DA6F6E"/>
    <w:rsid w:val="00DA6F7B"/>
    <w:rsid w:val="00DA74CE"/>
    <w:rsid w:val="00DB0F97"/>
    <w:rsid w:val="00DB34E7"/>
    <w:rsid w:val="00DB6767"/>
    <w:rsid w:val="00DC0098"/>
    <w:rsid w:val="00DC69D4"/>
    <w:rsid w:val="00DC7295"/>
    <w:rsid w:val="00DC7FA9"/>
    <w:rsid w:val="00DE1C9E"/>
    <w:rsid w:val="00DE1CE5"/>
    <w:rsid w:val="00DE6E74"/>
    <w:rsid w:val="00DF65C4"/>
    <w:rsid w:val="00E01C55"/>
    <w:rsid w:val="00E02A89"/>
    <w:rsid w:val="00E03AD8"/>
    <w:rsid w:val="00E11233"/>
    <w:rsid w:val="00E139A0"/>
    <w:rsid w:val="00E21A52"/>
    <w:rsid w:val="00E2460A"/>
    <w:rsid w:val="00E42F82"/>
    <w:rsid w:val="00E46B4B"/>
    <w:rsid w:val="00E4797F"/>
    <w:rsid w:val="00E506B5"/>
    <w:rsid w:val="00E609B8"/>
    <w:rsid w:val="00E64FAF"/>
    <w:rsid w:val="00E7766C"/>
    <w:rsid w:val="00E77F3E"/>
    <w:rsid w:val="00E8532C"/>
    <w:rsid w:val="00E93720"/>
    <w:rsid w:val="00EA062A"/>
    <w:rsid w:val="00EA09F3"/>
    <w:rsid w:val="00EA26D2"/>
    <w:rsid w:val="00EA546B"/>
    <w:rsid w:val="00EB2889"/>
    <w:rsid w:val="00EB32F4"/>
    <w:rsid w:val="00EC0CF0"/>
    <w:rsid w:val="00ED3A71"/>
    <w:rsid w:val="00ED47D7"/>
    <w:rsid w:val="00EE64FA"/>
    <w:rsid w:val="00EE7ABB"/>
    <w:rsid w:val="00EF01E5"/>
    <w:rsid w:val="00EF6E2A"/>
    <w:rsid w:val="00F02E99"/>
    <w:rsid w:val="00F034DD"/>
    <w:rsid w:val="00F05191"/>
    <w:rsid w:val="00F06EAE"/>
    <w:rsid w:val="00F078C9"/>
    <w:rsid w:val="00F07E63"/>
    <w:rsid w:val="00F13492"/>
    <w:rsid w:val="00F20C00"/>
    <w:rsid w:val="00F30D77"/>
    <w:rsid w:val="00F3370E"/>
    <w:rsid w:val="00F35B8E"/>
    <w:rsid w:val="00F37BD7"/>
    <w:rsid w:val="00F408B7"/>
    <w:rsid w:val="00F41029"/>
    <w:rsid w:val="00F422E3"/>
    <w:rsid w:val="00F4543A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808"/>
    <w:rsid w:val="00F7200C"/>
    <w:rsid w:val="00F77136"/>
    <w:rsid w:val="00F8317A"/>
    <w:rsid w:val="00F833B5"/>
    <w:rsid w:val="00F83EBA"/>
    <w:rsid w:val="00F948D7"/>
    <w:rsid w:val="00F97E18"/>
    <w:rsid w:val="00FA0A33"/>
    <w:rsid w:val="00FA508F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48A"/>
    <w:rsid w:val="00FE494A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126</cp:revision>
  <cp:lastPrinted>2025-04-19T16:31:00Z</cp:lastPrinted>
  <dcterms:created xsi:type="dcterms:W3CDTF">2025-06-04T10:16:00Z</dcterms:created>
  <dcterms:modified xsi:type="dcterms:W3CDTF">2026-03-02T10:34:00Z</dcterms:modified>
</cp:coreProperties>
</file>