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7AD8A85" w:rsidR="008365CC" w:rsidRDefault="006C0DD2">
      <w:r>
        <w:rPr>
          <w:noProof/>
        </w:rPr>
        <w:drawing>
          <wp:anchor distT="0" distB="0" distL="114300" distR="114300" simplePos="0" relativeHeight="251810304" behindDoc="1" locked="0" layoutInCell="1" allowOverlap="1" wp14:anchorId="2EF888A7" wp14:editId="253596F1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2EA79160" w:rsidR="00FF4BB8" w:rsidRPr="00FF4BB8" w:rsidRDefault="00FF4BB8" w:rsidP="00B4228F">
      <w:pPr>
        <w:ind w:left="-993"/>
      </w:pPr>
    </w:p>
    <w:p w14:paraId="08B9A43D" w14:textId="6632A9BF" w:rsidR="00FF4BB8" w:rsidRPr="00FF4BB8" w:rsidRDefault="00FF4BB8" w:rsidP="00FF4BB8">
      <w:pPr>
        <w:tabs>
          <w:tab w:val="left" w:pos="2100"/>
        </w:tabs>
      </w:pPr>
      <w:r>
        <w:tab/>
      </w:r>
    </w:p>
    <w:p w14:paraId="757D8ABE" w14:textId="2FC85BB5" w:rsidR="00FF4BB8" w:rsidRPr="000C4CF0" w:rsidRDefault="0054284A" w:rsidP="00F41029">
      <w:pPr>
        <w:ind w:hanging="993"/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 xml:space="preserve">Setting </w:t>
      </w:r>
      <w:r w:rsidR="00D5137F">
        <w:rPr>
          <w:color w:val="595959" w:themeColor="text1" w:themeTint="A6"/>
          <w:sz w:val="48"/>
          <w:szCs w:val="48"/>
        </w:rPr>
        <w:t>Alarms</w:t>
      </w:r>
      <w:r w:rsidR="00EC67CA">
        <w:rPr>
          <w:color w:val="595959" w:themeColor="text1" w:themeTint="A6"/>
          <w:sz w:val="48"/>
          <w:szCs w:val="48"/>
        </w:rPr>
        <w:t xml:space="preserve"> and Notifications</w:t>
      </w:r>
    </w:p>
    <w:p w14:paraId="6509A5C0" w14:textId="46CF448E" w:rsidR="00202F39" w:rsidRDefault="00EA3FC8" w:rsidP="00F41029">
      <w:pPr>
        <w:ind w:hanging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885DCFF" wp14:editId="21335834">
                <wp:simplePos x="0" y="0"/>
                <wp:positionH relativeFrom="column">
                  <wp:posOffset>5402580</wp:posOffset>
                </wp:positionH>
                <wp:positionV relativeFrom="paragraph">
                  <wp:posOffset>2333625</wp:posOffset>
                </wp:positionV>
                <wp:extent cx="396240" cy="358140"/>
                <wp:effectExtent l="0" t="0" r="22860" b="22860"/>
                <wp:wrapNone/>
                <wp:docPr id="8979374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45B5EC" id="Oval 8" o:spid="_x0000_s1026" style="position:absolute;margin-left:425.4pt;margin-top:183.75pt;width:31.2pt;height:28.2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" filled="f" strokecolor="#e0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47472F5A" wp14:editId="1E2F6E66">
                <wp:simplePos x="0" y="0"/>
                <wp:positionH relativeFrom="column">
                  <wp:posOffset>4061460</wp:posOffset>
                </wp:positionH>
                <wp:positionV relativeFrom="paragraph">
                  <wp:posOffset>2326005</wp:posOffset>
                </wp:positionV>
                <wp:extent cx="396240" cy="358140"/>
                <wp:effectExtent l="0" t="0" r="22860" b="22860"/>
                <wp:wrapNone/>
                <wp:docPr id="140341956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8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302B7" id="Oval 8" o:spid="_x0000_s1026" style="position:absolute;margin-left:319.8pt;margin-top:183.15pt;width:31.2pt;height:28.2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" filled="f" strokecolor="#e00" strokeweight="1.5pt">
                <v:stroke joinstyle="miter"/>
              </v:oval>
            </w:pict>
          </mc:Fallback>
        </mc:AlternateContent>
      </w:r>
      <w:r w:rsidR="00A31907" w:rsidRPr="00B14C1C">
        <w:rPr>
          <w:noProof/>
        </w:rPr>
        <w:drawing>
          <wp:anchor distT="0" distB="0" distL="114300" distR="114300" simplePos="0" relativeHeight="251826688" behindDoc="1" locked="0" layoutInCell="1" allowOverlap="1" wp14:anchorId="5B47FFBC" wp14:editId="67896CCE">
            <wp:simplePos x="0" y="0"/>
            <wp:positionH relativeFrom="margin">
              <wp:align>right</wp:align>
            </wp:positionH>
            <wp:positionV relativeFrom="paragraph">
              <wp:posOffset>3563620</wp:posOffset>
            </wp:positionV>
            <wp:extent cx="236240" cy="274344"/>
            <wp:effectExtent l="0" t="0" r="0" b="0"/>
            <wp:wrapTight wrapText="bothSides">
              <wp:wrapPolygon edited="0">
                <wp:start x="0" y="0"/>
                <wp:lineTo x="0" y="19500"/>
                <wp:lineTo x="19161" y="19500"/>
                <wp:lineTo x="19161" y="0"/>
                <wp:lineTo x="0" y="0"/>
              </wp:wrapPolygon>
            </wp:wrapTight>
            <wp:docPr id="1924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925" w:rsidRPr="00B14C1C">
        <w:rPr>
          <w:noProof/>
        </w:rPr>
        <w:drawing>
          <wp:anchor distT="0" distB="0" distL="114300" distR="114300" simplePos="0" relativeHeight="251824640" behindDoc="1" locked="0" layoutInCell="1" allowOverlap="1" wp14:anchorId="3A6DF13B" wp14:editId="4DE44B16">
            <wp:simplePos x="0" y="0"/>
            <wp:positionH relativeFrom="column">
              <wp:posOffset>4088130</wp:posOffset>
            </wp:positionH>
            <wp:positionV relativeFrom="paragraph">
              <wp:posOffset>3291840</wp:posOffset>
            </wp:positionV>
            <wp:extent cx="236240" cy="274344"/>
            <wp:effectExtent l="0" t="0" r="0" b="0"/>
            <wp:wrapTight wrapText="bothSides">
              <wp:wrapPolygon edited="0">
                <wp:start x="0" y="0"/>
                <wp:lineTo x="0" y="19500"/>
                <wp:lineTo x="19161" y="19500"/>
                <wp:lineTo x="19161" y="0"/>
                <wp:lineTo x="0" y="0"/>
              </wp:wrapPolygon>
            </wp:wrapTight>
            <wp:docPr id="952952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035" w:rsidRPr="00A03C07">
        <w:rPr>
          <w:noProof/>
        </w:rPr>
        <w:drawing>
          <wp:anchor distT="0" distB="0" distL="114300" distR="114300" simplePos="0" relativeHeight="251835904" behindDoc="1" locked="0" layoutInCell="1" allowOverlap="1" wp14:anchorId="11460B46" wp14:editId="074D4DE2">
            <wp:simplePos x="0" y="0"/>
            <wp:positionH relativeFrom="margin">
              <wp:posOffset>-628650</wp:posOffset>
            </wp:positionH>
            <wp:positionV relativeFrom="paragraph">
              <wp:posOffset>5888355</wp:posOffset>
            </wp:positionV>
            <wp:extent cx="6904355" cy="2781300"/>
            <wp:effectExtent l="19050" t="19050" r="10795" b="19050"/>
            <wp:wrapTight wrapText="bothSides">
              <wp:wrapPolygon edited="0">
                <wp:start x="-60" y="-148"/>
                <wp:lineTo x="-60" y="21600"/>
                <wp:lineTo x="21574" y="21600"/>
                <wp:lineTo x="21574" y="-148"/>
                <wp:lineTo x="-60" y="-148"/>
              </wp:wrapPolygon>
            </wp:wrapTight>
            <wp:docPr id="12012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8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55" cy="27813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CE5">
        <w:rPr>
          <w:noProof/>
        </w:rPr>
        <w:drawing>
          <wp:anchor distT="0" distB="0" distL="114300" distR="114300" simplePos="0" relativeHeight="251823616" behindDoc="1" locked="0" layoutInCell="1" allowOverlap="1" wp14:anchorId="3F8FFE14" wp14:editId="6F5B9D7A">
            <wp:simplePos x="0" y="0"/>
            <wp:positionH relativeFrom="margin">
              <wp:align>center</wp:align>
            </wp:positionH>
            <wp:positionV relativeFrom="paragraph">
              <wp:posOffset>2412889</wp:posOffset>
            </wp:positionV>
            <wp:extent cx="6988810" cy="250825"/>
            <wp:effectExtent l="19050" t="19050" r="21590" b="15875"/>
            <wp:wrapTight wrapText="bothSides">
              <wp:wrapPolygon edited="0">
                <wp:start x="-59" y="-1641"/>
                <wp:lineTo x="-59" y="21327"/>
                <wp:lineTo x="21608" y="21327"/>
                <wp:lineTo x="21608" y="-1641"/>
                <wp:lineTo x="-59" y="-1641"/>
              </wp:wrapPolygon>
            </wp:wrapTight>
            <wp:docPr id="100874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4943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10" cy="2508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CE5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18496" behindDoc="0" locked="0" layoutInCell="1" allowOverlap="1" wp14:anchorId="6CF8D2F1" wp14:editId="3232E834">
                <wp:simplePos x="0" y="0"/>
                <wp:positionH relativeFrom="margin">
                  <wp:posOffset>-692150</wp:posOffset>
                </wp:positionH>
                <wp:positionV relativeFrom="paragraph">
                  <wp:posOffset>1568891</wp:posOffset>
                </wp:positionV>
                <wp:extent cx="7170420" cy="2448560"/>
                <wp:effectExtent l="0" t="0" r="0" b="8890"/>
                <wp:wrapSquare wrapText="bothSides"/>
                <wp:docPr id="728900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A1E1" w14:textId="1712E5D7" w:rsidR="009A3A3C" w:rsidRPr="003C203F" w:rsidRDefault="009A3A3C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3C203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Device</w:t>
                            </w:r>
                            <w:r w:rsidR="001377FB" w:rsidRPr="003C203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DB77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Activity </w:t>
                            </w:r>
                            <w:r w:rsidR="004D473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Alerts</w:t>
                            </w:r>
                            <w:r w:rsidR="00DB77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and Notifications</w:t>
                            </w:r>
                          </w:p>
                          <w:p w14:paraId="3F4B934F" w14:textId="04E53C1E" w:rsidR="005F3772" w:rsidRDefault="001040F7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</w:t>
                            </w:r>
                            <w:r w:rsidR="00E502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erts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for device activity </w:t>
                            </w:r>
                            <w:r w:rsidR="00B4341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(i.e. images</w:t>
                            </w:r>
                            <w:r w:rsidR="00EB46C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received</w:t>
                            </w:r>
                            <w:r w:rsidR="00B4341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trap activations</w:t>
                            </w:r>
                            <w:r w:rsidR="00E502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tracking geofence breaches</w:t>
                            </w:r>
                            <w:r w:rsidR="00B4341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)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are </w:t>
                            </w:r>
                            <w:r w:rsidR="00CF638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generated automatically at the top right hand </w:t>
                            </w:r>
                            <w:r w:rsidR="005F377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corner of the PERDIXPro platform and App.</w:t>
                            </w:r>
                          </w:p>
                          <w:p w14:paraId="469B6BE0" w14:textId="77777777" w:rsidR="005F3772" w:rsidRDefault="005F3772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CE0CE23" w14:textId="77777777" w:rsidR="005549CF" w:rsidRDefault="005549CF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2D12687" w14:textId="77777777" w:rsidR="005F3772" w:rsidRDefault="005F3772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7B30E0D" w14:textId="764BF7FA" w:rsidR="009A3A3C" w:rsidRDefault="005549CF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Users </w:t>
                            </w:r>
                            <w:r w:rsidR="006430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need to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enable</w:t>
                            </w:r>
                            <w:r w:rsidR="002407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their own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064A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alert </w:t>
                            </w:r>
                            <w:r w:rsidR="005009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notifications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D5365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within their own account for </w:t>
                            </w:r>
                            <w:r w:rsidR="005009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their </w:t>
                            </w:r>
                            <w:r w:rsidR="00D5365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individual Sites</w:t>
                            </w:r>
                            <w:r w:rsidR="001040F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</w:t>
                            </w:r>
                            <w:r w:rsidR="002344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Notification</w:t>
                            </w:r>
                            <w:r w:rsidR="006430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</w:t>
                            </w:r>
                            <w:r w:rsidR="002344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64302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for</w:t>
                            </w:r>
                            <w:r w:rsidR="002344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these alerts</w:t>
                            </w:r>
                            <w:r w:rsidR="001040F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can be enabled </w:t>
                            </w:r>
                            <w:r w:rsidR="0040235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in t</w:t>
                            </w:r>
                            <w:r w:rsidR="00BA06D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wo</w:t>
                            </w:r>
                            <w:r w:rsidR="0040235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ways:</w:t>
                            </w:r>
                          </w:p>
                          <w:p w14:paraId="368DE5EA" w14:textId="6DDD4107" w:rsidR="00402352" w:rsidRDefault="00402352" w:rsidP="0040235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Open the PERDIXPro App, </w:t>
                            </w:r>
                            <w:r w:rsidR="008B14B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navigate to</w:t>
                            </w:r>
                            <w:r w:rsidR="008B14B7" w:rsidRPr="00DD16B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Sites</w:t>
                            </w:r>
                            <w:r w:rsidR="008B14B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your chosen </w:t>
                            </w:r>
                            <w:r w:rsidR="00D53658" w:rsidRPr="00DD16B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</w:t>
                            </w:r>
                            <w:r w:rsidR="00D5365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844C0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click </w:t>
                            </w:r>
                            <w:r w:rsidR="00266A2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B14C1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    </w:t>
                            </w:r>
                            <w:r w:rsidR="00D0391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66A2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B14C1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&gt;</w:t>
                            </w:r>
                            <w:r w:rsidR="004B789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choose </w:t>
                            </w:r>
                            <w:r w:rsidR="000E42B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SMS</w:t>
                            </w:r>
                            <w:r w:rsidR="002344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</w:t>
                            </w:r>
                            <w:r w:rsidR="000E42B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Email</w:t>
                            </w:r>
                            <w:r w:rsidR="002344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/Push</w:t>
                            </w:r>
                            <w:r w:rsidR="004B789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7F2C020F" w14:textId="4DEE7098" w:rsidR="004B7893" w:rsidRDefault="004B7893" w:rsidP="0040235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Log in to the PERDIXPro platform</w:t>
                            </w:r>
                            <w:r w:rsidR="00C168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navigate to </w:t>
                            </w:r>
                            <w:r w:rsidR="00C168C9" w:rsidRPr="000E42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Sites</w:t>
                            </w:r>
                            <w:r w:rsidR="00C168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C168C9" w:rsidRPr="00AF7FEE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All </w:t>
                            </w:r>
                            <w:r w:rsidR="00C168C9" w:rsidRPr="000E42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Sites</w:t>
                            </w:r>
                            <w:r w:rsidR="00C168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your chosen </w:t>
                            </w:r>
                            <w:r w:rsidR="00C168C9" w:rsidRPr="000E42B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</w:t>
                            </w:r>
                            <w:r w:rsidR="00182D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click  </w:t>
                            </w:r>
                            <w:r w:rsidR="004743F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</w:t>
                            </w:r>
                            <w:r w:rsidR="000E42B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   </w:t>
                            </w:r>
                            <w:r w:rsidR="00182D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&gt;</w:t>
                            </w:r>
                            <w:r w:rsidR="009332B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182D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choose </w:t>
                            </w:r>
                            <w:r w:rsidR="000E42B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SMS</w:t>
                            </w:r>
                            <w:r w:rsidR="00A3190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</w:t>
                            </w:r>
                            <w:r w:rsidR="000E42B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Email</w:t>
                            </w:r>
                            <w:r w:rsidR="00A3190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/Push</w:t>
                            </w:r>
                            <w:r w:rsidR="00182D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65033FE2" w14:textId="67F5DB91" w:rsidR="001040F7" w:rsidRPr="00EA18E7" w:rsidRDefault="00182D6C" w:rsidP="009A3A3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2B2EF658" w14:textId="77777777" w:rsidR="009A3A3C" w:rsidRPr="008C7426" w:rsidRDefault="009A3A3C" w:rsidP="009A3A3C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8D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5pt;margin-top:123.55pt;width:564.6pt;height:192.8pt;z-index:25181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7gDQ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" stroked="f">
                <v:textbox>
                  <w:txbxContent>
                    <w:p w14:paraId="47B4A1E1" w14:textId="1712E5D7" w:rsidR="009A3A3C" w:rsidRPr="003C203F" w:rsidRDefault="009A3A3C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3C203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Device</w:t>
                      </w:r>
                      <w:r w:rsidR="001377FB" w:rsidRPr="003C203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</w:t>
                      </w:r>
                      <w:r w:rsidR="00DB77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Activity </w:t>
                      </w:r>
                      <w:r w:rsidR="004D473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Alerts</w:t>
                      </w:r>
                      <w:r w:rsidR="00DB77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and Notifications</w:t>
                      </w:r>
                    </w:p>
                    <w:p w14:paraId="3F4B934F" w14:textId="04E53C1E" w:rsidR="005F3772" w:rsidRDefault="001040F7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</w:t>
                      </w:r>
                      <w:r w:rsidR="00E502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erts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for device activity </w:t>
                      </w:r>
                      <w:r w:rsidR="00B4341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(i.e. images</w:t>
                      </w:r>
                      <w:r w:rsidR="00EB46C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received</w:t>
                      </w:r>
                      <w:r w:rsidR="00B4341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trap activations</w:t>
                      </w:r>
                      <w:r w:rsidR="00E502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tracking geofence breaches</w:t>
                      </w:r>
                      <w:r w:rsidR="00B4341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)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are </w:t>
                      </w:r>
                      <w:r w:rsidR="00CF638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generated automatically at the top right hand </w:t>
                      </w:r>
                      <w:r w:rsidR="005F377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corner of the PERDIXPro platform and App.</w:t>
                      </w:r>
                    </w:p>
                    <w:p w14:paraId="469B6BE0" w14:textId="77777777" w:rsidR="005F3772" w:rsidRDefault="005F3772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CE0CE23" w14:textId="77777777" w:rsidR="005549CF" w:rsidRDefault="005549CF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2D12687" w14:textId="77777777" w:rsidR="005F3772" w:rsidRDefault="005F3772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7B30E0D" w14:textId="764BF7FA" w:rsidR="009A3A3C" w:rsidRDefault="005549CF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Users </w:t>
                      </w:r>
                      <w:r w:rsidR="0064302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need to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enable</w:t>
                      </w:r>
                      <w:r w:rsidR="002407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their own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4064A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alert </w:t>
                      </w:r>
                      <w:r w:rsidR="0050093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notifications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D5365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within their own account for </w:t>
                      </w:r>
                      <w:r w:rsidR="0050093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their </w:t>
                      </w:r>
                      <w:r w:rsidR="00D5365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individual Sites</w:t>
                      </w:r>
                      <w:r w:rsidR="001040F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</w:t>
                      </w:r>
                      <w:r w:rsidR="002344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Notification</w:t>
                      </w:r>
                      <w:r w:rsidR="0064302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</w:t>
                      </w:r>
                      <w:r w:rsidR="002344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64302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for</w:t>
                      </w:r>
                      <w:r w:rsidR="002344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these alerts</w:t>
                      </w:r>
                      <w:r w:rsidR="001040F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can be enabled </w:t>
                      </w:r>
                      <w:r w:rsidR="0040235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in t</w:t>
                      </w:r>
                      <w:r w:rsidR="00BA06D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wo</w:t>
                      </w:r>
                      <w:r w:rsidR="0040235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ways:</w:t>
                      </w:r>
                    </w:p>
                    <w:p w14:paraId="368DE5EA" w14:textId="6DDD4107" w:rsidR="00402352" w:rsidRDefault="00402352" w:rsidP="0040235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Open the PERDIXPro App, </w:t>
                      </w:r>
                      <w:r w:rsidR="008B14B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navigate to</w:t>
                      </w:r>
                      <w:r w:rsidR="008B14B7" w:rsidRPr="00DD16B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Sites</w:t>
                      </w:r>
                      <w:r w:rsidR="008B14B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your chosen </w:t>
                      </w:r>
                      <w:r w:rsidR="00D53658" w:rsidRPr="00DD16B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</w:t>
                      </w:r>
                      <w:r w:rsidR="00D5365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844C0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click </w:t>
                      </w:r>
                      <w:r w:rsidR="00266A2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B14C1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    </w:t>
                      </w:r>
                      <w:r w:rsidR="00D0391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266A2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B14C1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&gt;</w:t>
                      </w:r>
                      <w:r w:rsidR="004B789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choose </w:t>
                      </w:r>
                      <w:r w:rsidR="000E42B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SMS</w:t>
                      </w:r>
                      <w:r w:rsidR="002344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</w:t>
                      </w:r>
                      <w:r w:rsidR="000E42B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Email</w:t>
                      </w:r>
                      <w:r w:rsidR="002344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/Push</w:t>
                      </w:r>
                      <w:r w:rsidR="004B789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7F2C020F" w14:textId="4DEE7098" w:rsidR="004B7893" w:rsidRDefault="004B7893" w:rsidP="0040235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Log in to the PERDIXPro platform</w:t>
                      </w:r>
                      <w:r w:rsidR="00C168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navigate to </w:t>
                      </w:r>
                      <w:r w:rsidR="00C168C9" w:rsidRPr="000E42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Sites</w:t>
                      </w:r>
                      <w:r w:rsidR="00C168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C168C9" w:rsidRPr="00AF7FEE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All </w:t>
                      </w:r>
                      <w:r w:rsidR="00C168C9" w:rsidRPr="000E42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Sites</w:t>
                      </w:r>
                      <w:r w:rsidR="00C168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your chosen </w:t>
                      </w:r>
                      <w:r w:rsidR="00C168C9" w:rsidRPr="000E42B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</w:t>
                      </w:r>
                      <w:r w:rsidR="00182D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click  </w:t>
                      </w:r>
                      <w:r w:rsidR="004743F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</w:t>
                      </w:r>
                      <w:r w:rsidR="000E42B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   </w:t>
                      </w:r>
                      <w:r w:rsidR="00182D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&gt;</w:t>
                      </w:r>
                      <w:r w:rsidR="009332B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182D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choose </w:t>
                      </w:r>
                      <w:r w:rsidR="000E42B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SMS</w:t>
                      </w:r>
                      <w:r w:rsidR="00A3190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</w:t>
                      </w:r>
                      <w:r w:rsidR="000E42B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Email</w:t>
                      </w:r>
                      <w:r w:rsidR="00A3190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/Push</w:t>
                      </w:r>
                      <w:r w:rsidR="00182D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65033FE2" w14:textId="67F5DB91" w:rsidR="001040F7" w:rsidRPr="00EA18E7" w:rsidRDefault="00182D6C" w:rsidP="009A3A3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</w:p>
                    <w:p w14:paraId="2B2EF658" w14:textId="77777777" w:rsidR="009A3A3C" w:rsidRPr="008C7426" w:rsidRDefault="009A3A3C" w:rsidP="009A3A3C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CE5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25632" behindDoc="0" locked="0" layoutInCell="1" allowOverlap="1" wp14:anchorId="23ACFCC9" wp14:editId="74A90F96">
                <wp:simplePos x="0" y="0"/>
                <wp:positionH relativeFrom="margin">
                  <wp:align>center</wp:align>
                </wp:positionH>
                <wp:positionV relativeFrom="paragraph">
                  <wp:posOffset>255657</wp:posOffset>
                </wp:positionV>
                <wp:extent cx="7170420" cy="1168400"/>
                <wp:effectExtent l="0" t="0" r="0" b="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07B06" w14:textId="2C048412" w:rsidR="00C4789E" w:rsidRDefault="0083012C" w:rsidP="00C4789E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PERDIXPro </w:t>
                            </w:r>
                            <w:r w:rsidR="001D4D2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provides </w:t>
                            </w:r>
                            <w:r w:rsidR="00FB470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ability to set </w:t>
                            </w:r>
                            <w:r w:rsidR="00EC67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alarms</w:t>
                            </w:r>
                            <w:r w:rsidR="001D4D2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E6AD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for </w:t>
                            </w:r>
                            <w:r w:rsidR="001D4D2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various </w:t>
                            </w:r>
                            <w:r w:rsidR="00451F8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device</w:t>
                            </w:r>
                            <w:r w:rsidR="0003368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B908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activity</w:t>
                            </w:r>
                            <w:r w:rsidR="00CC559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6215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alerts </w:t>
                            </w:r>
                            <w:r w:rsidR="00CC559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relating to</w:t>
                            </w:r>
                            <w:r w:rsidR="001D4D2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trail </w:t>
                            </w:r>
                            <w:r w:rsidR="00655E9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cameras</w:t>
                            </w:r>
                            <w:r w:rsidR="001D4D2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traps tags and tracking tags.</w:t>
                            </w:r>
                            <w:r w:rsidR="0045450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C47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Alarms can also be set </w:t>
                            </w:r>
                            <w:r w:rsidR="006D37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for</w:t>
                            </w:r>
                            <w:r w:rsidR="00C47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device</w:t>
                            </w:r>
                            <w:r w:rsidR="006D37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C7159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&amp;</w:t>
                            </w:r>
                            <w:r w:rsidR="006D37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C47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system features</w:t>
                            </w:r>
                            <w:r w:rsidR="006D37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as well as</w:t>
                            </w:r>
                            <w:r w:rsidR="00C47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animal recognition</w:t>
                            </w:r>
                            <w:r w:rsidR="00C7159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(AI)</w:t>
                            </w:r>
                            <w:r w:rsidR="00C4789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66E959FB" w14:textId="77777777" w:rsidR="005F3772" w:rsidRDefault="005F3772" w:rsidP="00BB3494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566092F" w14:textId="23870EB0" w:rsidR="00A21776" w:rsidRDefault="00040FF5" w:rsidP="00BB3494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These</w:t>
                            </w:r>
                            <w:r w:rsidR="00BE4A4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alerts and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alarms can then be </w:t>
                            </w:r>
                            <w:r w:rsidR="00BE4A4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set to </w:t>
                            </w:r>
                            <w:r w:rsidR="005A13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be sent to the user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as notifications, either via SMS</w:t>
                            </w:r>
                            <w:r w:rsidR="002327E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="005A13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by</w:t>
                            </w:r>
                            <w:r w:rsidR="002327E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email</w:t>
                            </w:r>
                            <w:r w:rsidR="005A13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or by push notification</w:t>
                            </w:r>
                            <w:r w:rsidR="002327E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  <w:r w:rsidR="0033139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331394" w:rsidRPr="00306EAA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See</w:t>
                            </w:r>
                            <w:r w:rsidR="00306EAA" w:rsidRPr="00306EAA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 xml:space="preserve"> SMS, Ema</w:t>
                            </w:r>
                            <w:r w:rsidR="00CA0F71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i</w:t>
                            </w:r>
                            <w:r w:rsidR="00306EAA" w:rsidRPr="00306EAA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l and Push Notifications Guide</w:t>
                            </w:r>
                            <w:r w:rsidR="00306EA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66DB047" w14:textId="402D30D8" w:rsidR="009C72AC" w:rsidRDefault="009C72AC" w:rsidP="00BB3494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31A5641" w14:textId="6D19C175" w:rsidR="009C72AC" w:rsidRDefault="009C72AC" w:rsidP="00BB3494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9CCAAC9" w14:textId="77777777" w:rsidR="00DD17C9" w:rsidRDefault="00DD17C9" w:rsidP="00BB3494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9F5C602" w14:textId="77777777" w:rsidR="00F8289D" w:rsidRPr="00EA18E7" w:rsidRDefault="00F828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06E55E2" w14:textId="735FCE2B" w:rsidR="00675AC9" w:rsidRPr="008C7426" w:rsidRDefault="00675AC9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27" type="#_x0000_t202" style="position:absolute;margin-left:0;margin-top:20.15pt;width:564.6pt;height:92pt;z-index:251525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" stroked="f">
                <v:textbox>
                  <w:txbxContent>
                    <w:p w14:paraId="67407B06" w14:textId="2C048412" w:rsidR="00C4789E" w:rsidRDefault="0083012C" w:rsidP="00C4789E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PERDIXPro </w:t>
                      </w:r>
                      <w:r w:rsidR="001D4D2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provides </w:t>
                      </w:r>
                      <w:r w:rsidR="00FB470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ability to set </w:t>
                      </w:r>
                      <w:r w:rsidR="00EC67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alarms</w:t>
                      </w:r>
                      <w:r w:rsidR="001D4D2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4E6AD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for </w:t>
                      </w:r>
                      <w:r w:rsidR="001D4D2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various </w:t>
                      </w:r>
                      <w:r w:rsidR="00451F8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device</w:t>
                      </w:r>
                      <w:r w:rsidR="0003368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B908D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activity</w:t>
                      </w:r>
                      <w:r w:rsidR="00CC559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76215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alerts </w:t>
                      </w:r>
                      <w:r w:rsidR="00CC559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relating to</w:t>
                      </w:r>
                      <w:r w:rsidR="001D4D2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trail </w:t>
                      </w:r>
                      <w:r w:rsidR="00655E9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cameras</w:t>
                      </w:r>
                      <w:r w:rsidR="001D4D2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traps tags and tracking tags.</w:t>
                      </w:r>
                      <w:r w:rsidR="0045450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C478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Alarms can also be set </w:t>
                      </w:r>
                      <w:r w:rsidR="006D376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for</w:t>
                      </w:r>
                      <w:r w:rsidR="00C478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device</w:t>
                      </w:r>
                      <w:r w:rsidR="006D376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C7159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&amp;</w:t>
                      </w:r>
                      <w:r w:rsidR="006D376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C478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system features</w:t>
                      </w:r>
                      <w:r w:rsidR="006D376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as well as</w:t>
                      </w:r>
                      <w:r w:rsidR="00C478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animal recognition</w:t>
                      </w:r>
                      <w:r w:rsidR="00C7159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(AI)</w:t>
                      </w:r>
                      <w:r w:rsidR="00C4789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66E959FB" w14:textId="77777777" w:rsidR="005F3772" w:rsidRDefault="005F3772" w:rsidP="00BB3494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566092F" w14:textId="23870EB0" w:rsidR="00A21776" w:rsidRDefault="00040FF5" w:rsidP="00BB3494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These</w:t>
                      </w:r>
                      <w:r w:rsidR="00BE4A4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alerts and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alarms can then be </w:t>
                      </w:r>
                      <w:r w:rsidR="00BE4A4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set to </w:t>
                      </w:r>
                      <w:r w:rsidR="005A13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be sent to the user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as notifications, either via SMS</w:t>
                      </w:r>
                      <w:r w:rsidR="002327E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="005A13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by</w:t>
                      </w:r>
                      <w:r w:rsidR="002327E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email</w:t>
                      </w:r>
                      <w:r w:rsidR="005A13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or by push notification</w:t>
                      </w:r>
                      <w:r w:rsidR="002327E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  <w:r w:rsidR="0033139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331394" w:rsidRPr="00306EAA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See</w:t>
                      </w:r>
                      <w:r w:rsidR="00306EAA" w:rsidRPr="00306EAA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 xml:space="preserve"> SMS, Ema</w:t>
                      </w:r>
                      <w:r w:rsidR="00CA0F71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i</w:t>
                      </w:r>
                      <w:r w:rsidR="00306EAA" w:rsidRPr="00306EAA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l and Push Notifications Guide</w:t>
                      </w:r>
                      <w:r w:rsidR="00306EA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066DB047" w14:textId="402D30D8" w:rsidR="009C72AC" w:rsidRDefault="009C72AC" w:rsidP="00BB3494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31A5641" w14:textId="6D19C175" w:rsidR="009C72AC" w:rsidRDefault="009C72AC" w:rsidP="00BB3494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9CCAAC9" w14:textId="77777777" w:rsidR="00DD17C9" w:rsidRDefault="00DD17C9" w:rsidP="00BB3494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9F5C602" w14:textId="77777777" w:rsidR="00F8289D" w:rsidRPr="00EA18E7" w:rsidRDefault="00F828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06E55E2" w14:textId="735FCE2B" w:rsidR="00675AC9" w:rsidRPr="008C7426" w:rsidRDefault="00675AC9" w:rsidP="00BA3731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6C4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06A4D918" wp14:editId="521368E2">
                <wp:simplePos x="0" y="0"/>
                <wp:positionH relativeFrom="margin">
                  <wp:align>center</wp:align>
                </wp:positionH>
                <wp:positionV relativeFrom="paragraph">
                  <wp:posOffset>4231640</wp:posOffset>
                </wp:positionV>
                <wp:extent cx="7170420" cy="1661795"/>
                <wp:effectExtent l="0" t="0" r="0" b="0"/>
                <wp:wrapSquare wrapText="bothSides"/>
                <wp:docPr id="1750414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76157" w14:textId="1C956CD1" w:rsidR="0008143B" w:rsidRPr="003C203F" w:rsidRDefault="0008143B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3C203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Device 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&amp; System </w:t>
                            </w:r>
                            <w:r w:rsidRPr="003C203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Alarms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and Notifications</w:t>
                            </w:r>
                          </w:p>
                          <w:p w14:paraId="058E1DAD" w14:textId="3720BD06" w:rsidR="0008143B" w:rsidRDefault="0008143B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Alarms for device </w:t>
                            </w:r>
                            <w:r w:rsidR="00852B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and systems features </w:t>
                            </w:r>
                            <w:r w:rsidR="002E263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(such as missing device heartbeats, low battery, subscription expiry etc) </w:t>
                            </w:r>
                            <w:r w:rsidR="00852B8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can be set</w:t>
                            </w:r>
                            <w:r w:rsidR="002E0EE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0659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enabled</w:t>
                            </w:r>
                            <w:r w:rsidR="002E0EE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then be</w:t>
                            </w:r>
                            <w:r w:rsidR="000659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switched on by</w:t>
                            </w:r>
                            <w:r w:rsidR="00076B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individual users to </w:t>
                            </w:r>
                            <w:r w:rsidR="00F71D0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receive</w:t>
                            </w:r>
                            <w:r w:rsidR="00076B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E0EE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their own </w:t>
                            </w:r>
                            <w:r w:rsidR="00076B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notifications</w:t>
                            </w:r>
                            <w:r w:rsidR="002E0EE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7430FF8E" w14:textId="77777777" w:rsidR="00076BF1" w:rsidRDefault="00076BF1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443205F" w14:textId="23702F42" w:rsidR="00076BF1" w:rsidRDefault="00076BF1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set </w:t>
                            </w:r>
                            <w:r w:rsidR="00225FD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these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</w:t>
                            </w:r>
                            <w:r w:rsidR="00FA0AC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arms, navigate to </w:t>
                            </w:r>
                            <w:r w:rsidR="00FA0ACE" w:rsidRPr="00AD6A3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Settings</w:t>
                            </w:r>
                            <w:r w:rsidR="00FA0AC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FA0ACE" w:rsidRPr="00AD6A3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Alarm Settings</w:t>
                            </w:r>
                            <w:r w:rsidR="00CD004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Here you will see the list of device and system alarms available. 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For the alarm you require, select </w:t>
                            </w:r>
                            <w:r w:rsidR="00B43B9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 Enabled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User Role</w:t>
                            </w:r>
                            <w:r w:rsidR="00D21B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(s)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050BC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set </w:t>
                            </w:r>
                            <w:r w:rsidR="00851E7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who can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receive </w:t>
                            </w:r>
                            <w:r w:rsidR="00D3016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alarm</w:t>
                            </w:r>
                            <w:r w:rsidR="00B43B9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(s)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and then set the al</w:t>
                            </w:r>
                            <w:r w:rsidR="001129B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</w:t>
                            </w:r>
                            <w:r w:rsidR="004740E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rm threshold within More Settings. Under Actions, you can create your own notification message</w:t>
                            </w:r>
                            <w:r w:rsidR="0027647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s.</w:t>
                            </w:r>
                          </w:p>
                          <w:p w14:paraId="717FB523" w14:textId="77777777" w:rsidR="0027647F" w:rsidRDefault="0027647F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2F008D33" w14:textId="77777777" w:rsidR="00F06CBF" w:rsidRDefault="00F06CBF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A05AB8F" w14:textId="77777777" w:rsidR="00F06CBF" w:rsidRDefault="00F06CBF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E4B9708" w14:textId="77777777" w:rsidR="00F06CBF" w:rsidRDefault="00F06CBF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56A815D" w14:textId="77777777" w:rsidR="00F06CBF" w:rsidRDefault="00F06CBF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173B5654" w14:textId="77777777" w:rsidR="0008143B" w:rsidRDefault="0008143B" w:rsidP="0008143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8022599" w14:textId="77777777" w:rsidR="0008143B" w:rsidRPr="008C7426" w:rsidRDefault="0008143B" w:rsidP="0008143B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D918" id="_x0000_s1028" type="#_x0000_t202" style="position:absolute;margin-left:0;margin-top:333.2pt;width:564.6pt;height:130.85pt;z-index:251828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" stroked="f">
                <v:textbox>
                  <w:txbxContent>
                    <w:p w14:paraId="56E76157" w14:textId="1C956CD1" w:rsidR="0008143B" w:rsidRPr="003C203F" w:rsidRDefault="0008143B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3C203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Device 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&amp; System </w:t>
                      </w:r>
                      <w:r w:rsidRPr="003C203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Alarms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and Notifications</w:t>
                      </w:r>
                    </w:p>
                    <w:p w14:paraId="058E1DAD" w14:textId="3720BD06" w:rsidR="0008143B" w:rsidRDefault="0008143B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Alarms for device </w:t>
                      </w:r>
                      <w:r w:rsidR="00852B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and systems features </w:t>
                      </w:r>
                      <w:r w:rsidR="002E263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(such as missing device heartbeats, low battery, subscription expiry etc) </w:t>
                      </w:r>
                      <w:r w:rsidR="00852B8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can be set</w:t>
                      </w:r>
                      <w:r w:rsidR="002E0EE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</w:t>
                      </w:r>
                      <w:r w:rsidR="000659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enabled</w:t>
                      </w:r>
                      <w:r w:rsidR="002E0EE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then be</w:t>
                      </w:r>
                      <w:r w:rsidR="000659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switched on by</w:t>
                      </w:r>
                      <w:r w:rsidR="00076B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individual users to </w:t>
                      </w:r>
                      <w:r w:rsidR="00F71D0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receive</w:t>
                      </w:r>
                      <w:r w:rsidR="00076B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2E0EE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their own </w:t>
                      </w:r>
                      <w:r w:rsidR="00076BF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notifications</w:t>
                      </w:r>
                      <w:r w:rsidR="002E0EE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7430FF8E" w14:textId="77777777" w:rsidR="00076BF1" w:rsidRDefault="00076BF1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443205F" w14:textId="23702F42" w:rsidR="00076BF1" w:rsidRDefault="00076BF1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set </w:t>
                      </w:r>
                      <w:r w:rsidR="00225FD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these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</w:t>
                      </w:r>
                      <w:r w:rsidR="00FA0AC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arms, navigate to </w:t>
                      </w:r>
                      <w:r w:rsidR="00FA0ACE" w:rsidRPr="00AD6A3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Settings</w:t>
                      </w:r>
                      <w:r w:rsidR="00FA0AC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FA0ACE" w:rsidRPr="00AD6A3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Alarm Settings</w:t>
                      </w:r>
                      <w:r w:rsidR="00CD004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Here you will see the list of device and system alarms available. 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For the alarm you require, select </w:t>
                      </w:r>
                      <w:r w:rsidR="00B43B9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 Enabled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User Role</w:t>
                      </w:r>
                      <w:r w:rsidR="00D21B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(s)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050BC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set </w:t>
                      </w:r>
                      <w:r w:rsidR="00851E7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who can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receive </w:t>
                      </w:r>
                      <w:r w:rsidR="00D3016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alarm</w:t>
                      </w:r>
                      <w:r w:rsidR="00B43B9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(s)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and then set the al</w:t>
                      </w:r>
                      <w:r w:rsidR="001129B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</w:t>
                      </w:r>
                      <w:r w:rsidR="004740E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rm threshold within More Settings. Under Actions, you can create your own notification message</w:t>
                      </w:r>
                      <w:r w:rsidR="0027647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s.</w:t>
                      </w:r>
                    </w:p>
                    <w:p w14:paraId="717FB523" w14:textId="77777777" w:rsidR="0027647F" w:rsidRDefault="0027647F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2F008D33" w14:textId="77777777" w:rsidR="00F06CBF" w:rsidRDefault="00F06CBF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A05AB8F" w14:textId="77777777" w:rsidR="00F06CBF" w:rsidRDefault="00F06CBF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E4B9708" w14:textId="77777777" w:rsidR="00F06CBF" w:rsidRDefault="00F06CBF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56A815D" w14:textId="77777777" w:rsidR="00F06CBF" w:rsidRDefault="00F06CBF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173B5654" w14:textId="77777777" w:rsidR="0008143B" w:rsidRDefault="0008143B" w:rsidP="0008143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8022599" w14:textId="77777777" w:rsidR="0008143B" w:rsidRPr="008C7426" w:rsidRDefault="0008143B" w:rsidP="0008143B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5E5">
        <w:t xml:space="preserve">    </w:t>
      </w:r>
    </w:p>
    <w:p w14:paraId="5E5B1EB5" w14:textId="16440DC5" w:rsidR="006C0DD2" w:rsidRDefault="006C0DD2" w:rsidP="00F41029">
      <w:pPr>
        <w:ind w:hanging="993"/>
      </w:pPr>
    </w:p>
    <w:p w14:paraId="69A754CA" w14:textId="78C4F7B2" w:rsidR="00D3016C" w:rsidRDefault="00E45BCD" w:rsidP="00E97C03">
      <w:pPr>
        <w:pStyle w:val="ListParagraph"/>
        <w:ind w:left="0"/>
        <w:jc w:val="both"/>
        <w:rPr>
          <w:rFonts w:asciiTheme="majorHAnsi" w:hAnsiTheme="majorHAnsi" w:cs="Calibri"/>
          <w:sz w:val="22"/>
          <w:szCs w:val="22"/>
        </w:rPr>
      </w:pPr>
      <w:r w:rsidRPr="00B14C1C">
        <w:rPr>
          <w:noProof/>
        </w:rPr>
        <w:lastRenderedPageBreak/>
        <w:drawing>
          <wp:anchor distT="0" distB="0" distL="114300" distR="114300" simplePos="0" relativeHeight="251854336" behindDoc="1" locked="0" layoutInCell="1" allowOverlap="1" wp14:anchorId="7B635DF2" wp14:editId="375F5AC1">
            <wp:simplePos x="0" y="0"/>
            <wp:positionH relativeFrom="leftMargin">
              <wp:align>right</wp:align>
            </wp:positionH>
            <wp:positionV relativeFrom="paragraph">
              <wp:posOffset>1442085</wp:posOffset>
            </wp:positionV>
            <wp:extent cx="236240" cy="274344"/>
            <wp:effectExtent l="0" t="0" r="0" b="0"/>
            <wp:wrapTight wrapText="bothSides">
              <wp:wrapPolygon edited="0">
                <wp:start x="0" y="0"/>
                <wp:lineTo x="0" y="19500"/>
                <wp:lineTo x="19161" y="19500"/>
                <wp:lineTo x="19161" y="0"/>
                <wp:lineTo x="0" y="0"/>
              </wp:wrapPolygon>
            </wp:wrapTight>
            <wp:docPr id="178352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01A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08E94683" wp14:editId="438CDED2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7170420" cy="1569720"/>
                <wp:effectExtent l="0" t="0" r="0" b="0"/>
                <wp:wrapSquare wrapText="bothSides"/>
                <wp:docPr id="1043524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0853" w14:textId="77777777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 enable these alarms, navigate to Alarms, and within your chosen alarm tab, toggle on and enable alarms.</w:t>
                            </w:r>
                          </w:p>
                          <w:p w14:paraId="6C2C8C7A" w14:textId="594EE256" w:rsidR="00B442E0" w:rsidRDefault="00931766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</w:t>
                            </w:r>
                            <w:r w:rsidR="002450C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Alarms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menu option</w:t>
                            </w:r>
                            <w:r w:rsidR="002450C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is</w:t>
                            </w:r>
                            <w:r w:rsidR="00B442E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where </w:t>
                            </w:r>
                            <w:r w:rsidR="0094027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all your device &amp; system</w:t>
                            </w:r>
                            <w:r w:rsidR="002450C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alarms</w:t>
                            </w:r>
                            <w:r w:rsidR="0094027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(and animal recognition AI alarms </w:t>
                            </w:r>
                            <w:r w:rsidR="0017072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if enabled) </w:t>
                            </w:r>
                            <w:r w:rsidR="0094027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are listed</w:t>
                            </w:r>
                            <w:r w:rsidR="00B643C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when received</w:t>
                            </w:r>
                            <w:r w:rsidR="00940279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3FB608DC" w14:textId="77777777" w:rsidR="000357CD" w:rsidRDefault="000357CD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26E55BF5" w14:textId="68CF42B7" w:rsidR="000357CD" w:rsidRDefault="00B643C6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Once set and enabled, </w:t>
                            </w:r>
                            <w:r w:rsidR="0040401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</w:t>
                            </w:r>
                            <w:r w:rsidR="000357C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or individuals</w:t>
                            </w:r>
                            <w:r w:rsidR="00E3052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to switch on their own alarm notifications, </w:t>
                            </w:r>
                            <w:r w:rsidR="004C7EF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they need to navigate to </w:t>
                            </w:r>
                            <w:r w:rsidR="004C7EF4" w:rsidRPr="00E45BC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Alarms</w:t>
                            </w:r>
                            <w:r w:rsidR="004C7EF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click         </w:t>
                            </w:r>
                            <w:r w:rsidR="00AA0B1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and choose either SMS or Email (push notifications are not available for </w:t>
                            </w:r>
                            <w:r w:rsidR="008476B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device and system </w:t>
                            </w:r>
                            <w:r w:rsidR="00AA0B1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alarm notifications</w:t>
                            </w:r>
                            <w:r w:rsidR="0040401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only </w:t>
                            </w:r>
                            <w:r w:rsidR="008476B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</w:t>
                            </w:r>
                            <w:r w:rsidR="0040401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or activity alerts)</w:t>
                            </w:r>
                            <w:r w:rsidR="00AA0B1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5B762D0B" w14:textId="77777777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FAAF77B" w14:textId="77777777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40CDACD" w14:textId="279B14F1" w:rsidR="00400F76" w:rsidRDefault="00400F76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0F2D621" w14:textId="77777777" w:rsidR="00400F76" w:rsidRDefault="00400F76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AA785F4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1E565279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50B224E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231F0F3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7A78434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BE71C04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1A83BDD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1117E0DF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1BDB8B4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FB03397" w14:textId="77777777" w:rsidR="00B43E9D" w:rsidRDefault="00B43E9D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BB67558" w14:textId="77777777" w:rsidR="00787461" w:rsidRDefault="00787461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CE50685" w14:textId="65F9CCD0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Once alarm settings are correct</w:t>
                            </w:r>
                            <w:r w:rsidR="0090600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chosen alarms have been enabled, the individual users who are to be notified of an alarm will need to navigate </w:t>
                            </w:r>
                            <w:r w:rsidR="000D6ED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within their account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</w:t>
                            </w:r>
                            <w:r w:rsidRPr="000D6ED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Alarms</w:t>
                            </w:r>
                            <w:r w:rsidR="005A6C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chosen alarm </w:t>
                            </w:r>
                            <w:r w:rsidRPr="000D6ED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tab</w:t>
                            </w:r>
                            <w:r w:rsidR="005A6C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click</w:t>
                            </w:r>
                            <w:r w:rsidR="009C059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CD2E4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&gt; choose </w:t>
                            </w:r>
                            <w:r w:rsidR="000D6ED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SMS or Email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3937F82E" w14:textId="77777777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338CAB6" w14:textId="3337B653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N.B. Ensure the individual user enabling their notifications for a particular alarm, has </w:t>
                            </w:r>
                            <w:r w:rsidR="0072209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 User Role that has been listed </w:t>
                            </w:r>
                            <w:r w:rsidR="008977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against the alarm in Enabled User Roles.</w:t>
                            </w:r>
                          </w:p>
                          <w:p w14:paraId="24C58554" w14:textId="77777777" w:rsidR="00F06CBF" w:rsidRDefault="00F06CBF" w:rsidP="00F06CB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898BFDB" w14:textId="77777777" w:rsidR="00F06CBF" w:rsidRPr="008C7426" w:rsidRDefault="00F06CBF" w:rsidP="00F06CBF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4683" id="_x0000_s1029" type="#_x0000_t202" style="position:absolute;left:0;text-align:left;margin-left:0;margin-top:29.25pt;width:564.6pt;height:123.6pt;z-index:251834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" stroked="f">
                <v:textbox>
                  <w:txbxContent>
                    <w:p w14:paraId="35320853" w14:textId="77777777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 enable these alarms, navigate to Alarms, and within your chosen alarm tab, toggle on and enable alarms.</w:t>
                      </w:r>
                    </w:p>
                    <w:p w14:paraId="6C2C8C7A" w14:textId="594EE256" w:rsidR="00B442E0" w:rsidRDefault="00931766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</w:t>
                      </w:r>
                      <w:r w:rsidR="002450C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Alarms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menu option</w:t>
                      </w:r>
                      <w:r w:rsidR="002450C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is</w:t>
                      </w:r>
                      <w:r w:rsidR="00B442E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where </w:t>
                      </w:r>
                      <w:r w:rsidR="0094027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all your device &amp; system</w:t>
                      </w:r>
                      <w:r w:rsidR="002450C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alarms</w:t>
                      </w:r>
                      <w:r w:rsidR="0094027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(and animal recognition AI alarms </w:t>
                      </w:r>
                      <w:r w:rsidR="0017072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if enabled) </w:t>
                      </w:r>
                      <w:r w:rsidR="0094027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are listed</w:t>
                      </w:r>
                      <w:r w:rsidR="00B643C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when received</w:t>
                      </w:r>
                      <w:r w:rsidR="00940279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3FB608DC" w14:textId="77777777" w:rsidR="000357CD" w:rsidRDefault="000357CD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26E55BF5" w14:textId="68CF42B7" w:rsidR="000357CD" w:rsidRDefault="00B643C6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Once set and enabled, </w:t>
                      </w:r>
                      <w:r w:rsidR="0040401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</w:t>
                      </w:r>
                      <w:r w:rsidR="000357C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or individuals</w:t>
                      </w:r>
                      <w:r w:rsidR="00E3052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to switch on their own alarm notifications, </w:t>
                      </w:r>
                      <w:r w:rsidR="004C7EF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they need to navigate to </w:t>
                      </w:r>
                      <w:r w:rsidR="004C7EF4" w:rsidRPr="00E45BC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Alarms</w:t>
                      </w:r>
                      <w:r w:rsidR="004C7EF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click         </w:t>
                      </w:r>
                      <w:r w:rsidR="00AA0B1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and choose either SMS or Email (push notifications are not available for </w:t>
                      </w:r>
                      <w:r w:rsidR="008476B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device and system </w:t>
                      </w:r>
                      <w:r w:rsidR="00AA0B1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alarm notifications</w:t>
                      </w:r>
                      <w:r w:rsidR="0040401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only </w:t>
                      </w:r>
                      <w:r w:rsidR="008476B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</w:t>
                      </w:r>
                      <w:r w:rsidR="0040401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or activity alerts)</w:t>
                      </w:r>
                      <w:r w:rsidR="00AA0B1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5B762D0B" w14:textId="77777777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FAAF77B" w14:textId="77777777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40CDACD" w14:textId="279B14F1" w:rsidR="00400F76" w:rsidRDefault="00400F76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0F2D621" w14:textId="77777777" w:rsidR="00400F76" w:rsidRDefault="00400F76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AA785F4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1E565279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50B224E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231F0F3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7A78434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BE71C04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1A83BDD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1117E0DF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1BDB8B4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FB03397" w14:textId="77777777" w:rsidR="00B43E9D" w:rsidRDefault="00B43E9D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BB67558" w14:textId="77777777" w:rsidR="00787461" w:rsidRDefault="00787461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CE50685" w14:textId="65F9CCD0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Once alarm settings are correct</w:t>
                      </w:r>
                      <w:r w:rsidR="0090600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chosen alarms have been enabled, the individual users who are to be notified of an alarm will need to navigate </w:t>
                      </w:r>
                      <w:r w:rsidR="000D6ED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within their account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</w:t>
                      </w:r>
                      <w:r w:rsidRPr="000D6ED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Alarms</w:t>
                      </w:r>
                      <w:r w:rsidR="005A6C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chosen alarm </w:t>
                      </w:r>
                      <w:r w:rsidRPr="000D6ED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tab</w:t>
                      </w:r>
                      <w:r w:rsidR="005A6C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click</w:t>
                      </w:r>
                      <w:r w:rsidR="009C059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CD2E4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    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&gt; choose </w:t>
                      </w:r>
                      <w:r w:rsidR="000D6ED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SMS or Email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3937F82E" w14:textId="77777777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338CAB6" w14:textId="3337B653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N.B. Ensure the individual user enabling their notifications for a particular alarm, has </w:t>
                      </w:r>
                      <w:r w:rsidR="0072209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 User Role that has been listed </w:t>
                      </w:r>
                      <w:r w:rsidR="0089777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against the alarm in Enabled User Roles.</w:t>
                      </w:r>
                    </w:p>
                    <w:p w14:paraId="24C58554" w14:textId="77777777" w:rsidR="00F06CBF" w:rsidRDefault="00F06CBF" w:rsidP="00F06CB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898BFDB" w14:textId="77777777" w:rsidR="00F06CBF" w:rsidRPr="008C7426" w:rsidRDefault="00F06CBF" w:rsidP="00F06CBF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6B05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5EBAC336" wp14:editId="414177D1">
                <wp:simplePos x="0" y="0"/>
                <wp:positionH relativeFrom="column">
                  <wp:posOffset>4591050</wp:posOffset>
                </wp:positionH>
                <wp:positionV relativeFrom="paragraph">
                  <wp:posOffset>2705100</wp:posOffset>
                </wp:positionV>
                <wp:extent cx="1000125" cy="371475"/>
                <wp:effectExtent l="0" t="0" r="28575" b="28575"/>
                <wp:wrapNone/>
                <wp:docPr id="2512758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20CAE" id="Oval 8" o:spid="_x0000_s1026" style="position:absolute;margin-left:361.5pt;margin-top:213pt;width:78.75pt;height:29.25pt;z-index:25185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" filled="f" strokecolor="#e00" strokeweight="1.5pt">
                <v:stroke joinstyle="miter"/>
              </v:oval>
            </w:pict>
          </mc:Fallback>
        </mc:AlternateContent>
      </w:r>
      <w:r w:rsidR="00066B05">
        <w:rPr>
          <w:noProof/>
        </w:rPr>
        <w:drawing>
          <wp:anchor distT="0" distB="0" distL="114300" distR="114300" simplePos="0" relativeHeight="251851264" behindDoc="1" locked="0" layoutInCell="1" allowOverlap="1" wp14:anchorId="0C80273B" wp14:editId="13143A0F">
            <wp:simplePos x="0" y="0"/>
            <wp:positionH relativeFrom="margin">
              <wp:align>center</wp:align>
            </wp:positionH>
            <wp:positionV relativeFrom="paragraph">
              <wp:posOffset>2057400</wp:posOffset>
            </wp:positionV>
            <wp:extent cx="6638925" cy="3031490"/>
            <wp:effectExtent l="0" t="0" r="9525" b="0"/>
            <wp:wrapTight wrapText="bothSides">
              <wp:wrapPolygon edited="0">
                <wp:start x="0" y="0"/>
                <wp:lineTo x="0" y="21446"/>
                <wp:lineTo x="21569" y="21446"/>
                <wp:lineTo x="21569" y="0"/>
                <wp:lineTo x="0" y="0"/>
              </wp:wrapPolygon>
            </wp:wrapTight>
            <wp:docPr id="1581181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8182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87464" w:rsidRPr="00B14C1C">
        <w:rPr>
          <w:noProof/>
        </w:rPr>
        <w:drawing>
          <wp:anchor distT="0" distB="0" distL="114300" distR="114300" simplePos="0" relativeHeight="251849216" behindDoc="1" locked="0" layoutInCell="1" allowOverlap="1" wp14:anchorId="26DCCCAF" wp14:editId="6C6FCF8C">
            <wp:simplePos x="0" y="0"/>
            <wp:positionH relativeFrom="margin">
              <wp:align>right</wp:align>
            </wp:positionH>
            <wp:positionV relativeFrom="paragraph">
              <wp:posOffset>4273550</wp:posOffset>
            </wp:positionV>
            <wp:extent cx="236240" cy="274344"/>
            <wp:effectExtent l="0" t="0" r="0" b="0"/>
            <wp:wrapTight wrapText="bothSides">
              <wp:wrapPolygon edited="0">
                <wp:start x="0" y="0"/>
                <wp:lineTo x="0" y="19500"/>
                <wp:lineTo x="19161" y="19500"/>
                <wp:lineTo x="19161" y="0"/>
                <wp:lineTo x="0" y="0"/>
              </wp:wrapPolygon>
            </wp:wrapTight>
            <wp:docPr id="765272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40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5E5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2048" behindDoc="0" locked="0" layoutInCell="1" allowOverlap="1" wp14:anchorId="16EB0364" wp14:editId="1C5F5803">
                <wp:simplePos x="0" y="0"/>
                <wp:positionH relativeFrom="margin">
                  <wp:posOffset>-676275</wp:posOffset>
                </wp:positionH>
                <wp:positionV relativeFrom="paragraph">
                  <wp:posOffset>8305800</wp:posOffset>
                </wp:positionV>
                <wp:extent cx="7170420" cy="1962150"/>
                <wp:effectExtent l="0" t="0" r="0" b="0"/>
                <wp:wrapSquare wrapText="bothSides"/>
                <wp:docPr id="405840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20B5" w14:textId="6ECB70E1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 enable these alarms, navigate to Alarms, and within the AI Alarms tab, toggle on and enable alarms.</w:t>
                            </w:r>
                          </w:p>
                          <w:p w14:paraId="4BE883E0" w14:textId="77777777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2180BCE" w14:textId="193F124D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Once alarms settings are correct and the chosen alarms have been enabled, individual users who are to be notified of an alarm</w:t>
                            </w:r>
                            <w:r w:rsidR="005218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will need to </w:t>
                            </w:r>
                            <w:r w:rsidR="007E3FD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go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 Alarms</w:t>
                            </w:r>
                            <w:r w:rsidR="007B4DA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7E3FD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via their own account log in, navigate to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1E2A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</w:t>
                            </w:r>
                            <w:r w:rsidR="001E2A27" w:rsidRPr="00E45BC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AI Alarm</w:t>
                            </w:r>
                            <w:r w:rsidR="001E2A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tab &gt; click</w:t>
                            </w:r>
                            <w:r w:rsidR="001E2A2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     &gt; choose </w:t>
                            </w:r>
                            <w:r w:rsidR="00040F1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SMS or Email</w:t>
                            </w:r>
                            <w:r w:rsidR="001E52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(push notifications are not available for AI alarm notifications, only </w:t>
                            </w:r>
                            <w:r w:rsidR="008476B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f</w:t>
                            </w:r>
                            <w:r w:rsidR="001E524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or activity alerts).</w:t>
                            </w:r>
                          </w:p>
                          <w:p w14:paraId="5F89B919" w14:textId="77777777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18ED710" w14:textId="77777777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N.B. Ensure the individual user enabling their notifications for a particular alarm, has a User Role that has been listed against the alarm in Enabled User Roles.</w:t>
                            </w:r>
                          </w:p>
                          <w:p w14:paraId="16C92237" w14:textId="13B1D1DD" w:rsidR="008F75E5" w:rsidRPr="008F75E5" w:rsidRDefault="008F75E5" w:rsidP="0041115B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1FDD58A1" w14:textId="77777777" w:rsidR="00333D16" w:rsidRDefault="00333D16" w:rsidP="00333D16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99DEDD6" w14:textId="77777777" w:rsidR="00333D16" w:rsidRPr="008C7426" w:rsidRDefault="00333D16" w:rsidP="00333D16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0364" id="_x0000_s1030" type="#_x0000_t202" style="position:absolute;left:0;text-align:left;margin-left:-53.25pt;margin-top:654pt;width:564.6pt;height:154.5pt;z-index:25184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" stroked="f">
                <v:textbox>
                  <w:txbxContent>
                    <w:p w14:paraId="433120B5" w14:textId="6ECB70E1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 enable these alarms, navigate to Alarms, and within the AI Alarms tab, toggle on and enable alarms.</w:t>
                      </w:r>
                    </w:p>
                    <w:p w14:paraId="4BE883E0" w14:textId="77777777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2180BCE" w14:textId="193F124D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Once alarms settings are correct and the chosen alarms have been enabled, individual users who are to be notified of an alarm</w:t>
                      </w:r>
                      <w:r w:rsidR="005218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will need to </w:t>
                      </w:r>
                      <w:r w:rsidR="007E3FD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go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 Alarms</w:t>
                      </w:r>
                      <w:r w:rsidR="007B4DA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7E3FD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via their own account log in, navigate to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1E2A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</w:t>
                      </w:r>
                      <w:r w:rsidR="001E2A27" w:rsidRPr="00E45BC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AI Alarm</w:t>
                      </w:r>
                      <w:r w:rsidR="001E2A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tab &gt; click</w:t>
                      </w:r>
                      <w:r w:rsidR="001E2A2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     &gt; choose </w:t>
                      </w:r>
                      <w:r w:rsidR="00040F1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SMS or Email</w:t>
                      </w:r>
                      <w:r w:rsidR="001E52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(push notifications are not available for AI alarm notifications, only </w:t>
                      </w:r>
                      <w:r w:rsidR="008476B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f</w:t>
                      </w:r>
                      <w:r w:rsidR="001E524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or activity alerts).</w:t>
                      </w:r>
                    </w:p>
                    <w:p w14:paraId="5F89B919" w14:textId="77777777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18ED710" w14:textId="77777777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N.B. Ensure the individual user enabling their notifications for a particular alarm, has a User Role that has been listed against the alarm in Enabled User Roles.</w:t>
                      </w:r>
                    </w:p>
                    <w:p w14:paraId="16C92237" w14:textId="13B1D1DD" w:rsidR="008F75E5" w:rsidRPr="008F75E5" w:rsidRDefault="008F75E5" w:rsidP="0041115B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7F7F7F" w:themeColor="text1" w:themeTint="80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</w:p>
                    <w:p w14:paraId="1FDD58A1" w14:textId="77777777" w:rsidR="00333D16" w:rsidRDefault="00333D16" w:rsidP="00333D16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99DEDD6" w14:textId="77777777" w:rsidR="00333D16" w:rsidRPr="008C7426" w:rsidRDefault="00333D16" w:rsidP="00333D16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5E5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40000" behindDoc="0" locked="0" layoutInCell="1" allowOverlap="1" wp14:anchorId="0553B7DE" wp14:editId="14F341BA">
                <wp:simplePos x="0" y="0"/>
                <wp:positionH relativeFrom="margin">
                  <wp:posOffset>-704850</wp:posOffset>
                </wp:positionH>
                <wp:positionV relativeFrom="paragraph">
                  <wp:posOffset>5572125</wp:posOffset>
                </wp:positionV>
                <wp:extent cx="7170420" cy="2695575"/>
                <wp:effectExtent l="0" t="0" r="0" b="9525"/>
                <wp:wrapSquare wrapText="bothSides"/>
                <wp:docPr id="1791825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1379C" w14:textId="7E3E94FB" w:rsidR="00C75471" w:rsidRPr="003C203F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Animal Recognition (AI) </w:t>
                            </w:r>
                            <w:r w:rsidRPr="003C203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Alarms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and Notifications</w:t>
                            </w:r>
                          </w:p>
                          <w:p w14:paraId="155F0243" w14:textId="38FF5995" w:rsidR="00C75471" w:rsidRDefault="00160E9A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On request, the PERDIX team can apply Animal Recognition (AI) to your account. </w:t>
                            </w:r>
                            <w:r w:rsidR="00AE7E4F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If enabled on your account, 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Alarms for animal recognition </w:t>
                            </w:r>
                            <w:r w:rsidR="004779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(AI) 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can be set and enabled, then be switched on by individual users to enable their own notifications</w:t>
                            </w:r>
                            <w:r w:rsidR="001D7DD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(as shown above)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78E68CB8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B33AE22" w14:textId="3031E6FD" w:rsidR="00C350A8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</w:t>
                            </w:r>
                            <w:r w:rsidR="0037334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swich on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C350A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animal</w:t>
                            </w:r>
                            <w:r w:rsidR="00F167A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recognition (AI) against your installed cameras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navigate to </w:t>
                            </w:r>
                            <w:r w:rsidRPr="00EE4BD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Settings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Pr="00EE4BD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</w:t>
                            </w:r>
                            <w:r w:rsidR="00B5536F" w:rsidRPr="00EE4BD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I</w:t>
                            </w:r>
                            <w:r w:rsidRPr="00EE4BD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Settings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</w:t>
                            </w:r>
                            <w:r w:rsidR="00E35B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Under the A</w:t>
                            </w:r>
                            <w:r w:rsidR="00F167A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 </w:t>
                            </w:r>
                            <w:r w:rsidR="00E35B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Settings </w:t>
                            </w:r>
                            <w:r w:rsidR="00F167A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select</w:t>
                            </w:r>
                            <w:r w:rsidR="00556FC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 </w:t>
                            </w:r>
                            <w:r w:rsidR="00E35B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trail </w:t>
                            </w:r>
                            <w:r w:rsidR="00556FC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camera</w:t>
                            </w:r>
                            <w:r w:rsidR="00E046A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(s) you would like animal detection to be applied to,</w:t>
                            </w:r>
                            <w:r w:rsidR="008C2C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as well as the species to be detected. </w:t>
                            </w:r>
                          </w:p>
                          <w:p w14:paraId="21605C86" w14:textId="77777777" w:rsidR="00C350A8" w:rsidRDefault="00C350A8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FB168E2" w14:textId="44DA1152" w:rsidR="00C75471" w:rsidRDefault="00C350A8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set </w:t>
                            </w:r>
                            <w:r w:rsidR="007849C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 specific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animal recognition </w:t>
                            </w:r>
                            <w:r w:rsidR="00CC54E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(AI)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alarm </w:t>
                            </w:r>
                            <w:r w:rsidR="0054500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go to the AI Alarm Settings tab</w:t>
                            </w:r>
                            <w:r w:rsidR="00584EB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select the Enabled User Role(s) to receive the alarm(s), and then set the a</w:t>
                            </w:r>
                            <w:r w:rsidR="00584EB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ccuracy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threshold within More Settings</w:t>
                            </w:r>
                            <w:r w:rsidR="00584EB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for each species</w:t>
                            </w:r>
                            <w:r w:rsidR="00C7547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Under Actions, you can create your own notification messages.</w:t>
                            </w:r>
                          </w:p>
                          <w:p w14:paraId="141183B1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EF5CBC1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6969CA1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B03AD85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724A9C5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491DE56" w14:textId="77777777" w:rsidR="00C75471" w:rsidRDefault="00C75471" w:rsidP="00C75471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B0B2EB4" w14:textId="77777777" w:rsidR="00C75471" w:rsidRPr="008C7426" w:rsidRDefault="00C75471" w:rsidP="00C75471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B7DE" id="_x0000_s1031" type="#_x0000_t202" style="position:absolute;left:0;text-align:left;margin-left:-55.5pt;margin-top:438.75pt;width:564.6pt;height:212.25pt;z-index:25184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" stroked="f">
                <v:textbox>
                  <w:txbxContent>
                    <w:p w14:paraId="0021379C" w14:textId="7E3E94FB" w:rsidR="00C75471" w:rsidRPr="003C203F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Animal Recognition (AI) </w:t>
                      </w:r>
                      <w:r w:rsidRPr="003C203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Alarms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and Notifications</w:t>
                      </w:r>
                    </w:p>
                    <w:p w14:paraId="155F0243" w14:textId="38FF5995" w:rsidR="00C75471" w:rsidRDefault="00160E9A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On request, the PERDIX team can apply Animal Recognition (AI) to your account. </w:t>
                      </w:r>
                      <w:r w:rsidR="00AE7E4F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If enabled on your account, 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Alarms for animal recognition </w:t>
                      </w:r>
                      <w:r w:rsidR="004779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(AI) 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can be set and enabled, then be switched on by individual users to enable their own notifications</w:t>
                      </w:r>
                      <w:r w:rsidR="001D7DD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(as shown above)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78E68CB8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B33AE22" w14:textId="3031E6FD" w:rsidR="00C350A8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</w:t>
                      </w:r>
                      <w:r w:rsidR="0037334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swich on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C350A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animal</w:t>
                      </w:r>
                      <w:r w:rsidR="00F167A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recognition (AI) against your installed cameras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navigate to </w:t>
                      </w:r>
                      <w:r w:rsidRPr="00EE4BD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Settings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Pr="00EE4BD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</w:t>
                      </w:r>
                      <w:r w:rsidR="00B5536F" w:rsidRPr="00EE4BD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I</w:t>
                      </w:r>
                      <w:r w:rsidRPr="00EE4BD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Settings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</w:t>
                      </w:r>
                      <w:r w:rsidR="00E35B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Under the A</w:t>
                      </w:r>
                      <w:r w:rsidR="00F167A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 </w:t>
                      </w:r>
                      <w:r w:rsidR="00E35B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Settings </w:t>
                      </w:r>
                      <w:r w:rsidR="00F167A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select</w:t>
                      </w:r>
                      <w:r w:rsidR="00556FC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 </w:t>
                      </w:r>
                      <w:r w:rsidR="00E35B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trail </w:t>
                      </w:r>
                      <w:r w:rsidR="00556FC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camera</w:t>
                      </w:r>
                      <w:r w:rsidR="00E046A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(s) you would like animal detection to be applied to,</w:t>
                      </w:r>
                      <w:r w:rsidR="008C2CF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as well as the species to be detected. </w:t>
                      </w:r>
                    </w:p>
                    <w:p w14:paraId="21605C86" w14:textId="77777777" w:rsidR="00C350A8" w:rsidRDefault="00C350A8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FB168E2" w14:textId="44DA1152" w:rsidR="00C75471" w:rsidRDefault="00C350A8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set </w:t>
                      </w:r>
                      <w:r w:rsidR="007849C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 specific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animal recognition </w:t>
                      </w:r>
                      <w:r w:rsidR="00CC54E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(AI)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alarm </w:t>
                      </w:r>
                      <w:r w:rsidR="0054500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go to the AI Alarm Settings tab</w:t>
                      </w:r>
                      <w:r w:rsidR="00584EB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select the Enabled User Role(s) to receive the alarm(s), and then set the a</w:t>
                      </w:r>
                      <w:r w:rsidR="00584EB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ccuracy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threshold within More Settings</w:t>
                      </w:r>
                      <w:r w:rsidR="00584EB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for each species</w:t>
                      </w:r>
                      <w:r w:rsidR="00C7547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Under Actions, you can create your own notification messages.</w:t>
                      </w:r>
                    </w:p>
                    <w:p w14:paraId="141183B1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EF5CBC1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6969CA1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B03AD85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724A9C5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491DE56" w14:textId="77777777" w:rsidR="00C75471" w:rsidRDefault="00C75471" w:rsidP="00C75471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B0B2EB4" w14:textId="77777777" w:rsidR="00C75471" w:rsidRPr="008C7426" w:rsidRDefault="00C75471" w:rsidP="00C75471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0302D3" w14:textId="7E37D7AA" w:rsidR="00D0774F" w:rsidRDefault="00F83692" w:rsidP="00B43E9D">
      <w:r w:rsidRPr="00B14C1C">
        <w:rPr>
          <w:noProof/>
        </w:rPr>
        <w:drawing>
          <wp:anchor distT="0" distB="0" distL="114300" distR="114300" simplePos="0" relativeHeight="251846144" behindDoc="1" locked="0" layoutInCell="1" allowOverlap="1" wp14:anchorId="095BFFD9" wp14:editId="011A3A36">
            <wp:simplePos x="0" y="0"/>
            <wp:positionH relativeFrom="rightMargin">
              <wp:posOffset>-142240</wp:posOffset>
            </wp:positionH>
            <wp:positionV relativeFrom="paragraph">
              <wp:posOffset>8682990</wp:posOffset>
            </wp:positionV>
            <wp:extent cx="276225" cy="274320"/>
            <wp:effectExtent l="0" t="0" r="9525" b="0"/>
            <wp:wrapTight wrapText="bothSides">
              <wp:wrapPolygon edited="0">
                <wp:start x="0" y="0"/>
                <wp:lineTo x="0" y="19500"/>
                <wp:lineTo x="20855" y="19500"/>
                <wp:lineTo x="20855" y="0"/>
                <wp:lineTo x="0" y="0"/>
              </wp:wrapPolygon>
            </wp:wrapTight>
            <wp:docPr id="321500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2E90D5" w14:textId="1D03AA22" w:rsidR="006E7077" w:rsidRPr="006E7077" w:rsidRDefault="00832AD3" w:rsidP="006E7077">
      <w:pPr>
        <w:tabs>
          <w:tab w:val="left" w:pos="6372"/>
        </w:tabs>
        <w:jc w:val="right"/>
        <w:rPr>
          <w:sz w:val="22"/>
          <w:szCs w:val="22"/>
        </w:rPr>
      </w:pPr>
      <w:r>
        <w:tab/>
      </w:r>
      <w:r w:rsidRPr="00832AD3">
        <w:rPr>
          <w:sz w:val="22"/>
          <w:szCs w:val="22"/>
        </w:rPr>
        <w:t>December 202</w:t>
      </w:r>
      <w:r w:rsidR="006E7077">
        <w:rPr>
          <w:sz w:val="22"/>
          <w:szCs w:val="22"/>
        </w:rPr>
        <w:t>5</w:t>
      </w:r>
    </w:p>
    <w:sectPr w:rsidR="006E7077" w:rsidRPr="006E7077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4813"/>
    <w:multiLevelType w:val="hybridMultilevel"/>
    <w:tmpl w:val="CAEC3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470A9"/>
    <w:multiLevelType w:val="hybridMultilevel"/>
    <w:tmpl w:val="9890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2"/>
  </w:num>
  <w:num w:numId="2" w16cid:durableId="1587885828">
    <w:abstractNumId w:val="13"/>
  </w:num>
  <w:num w:numId="3" w16cid:durableId="1264609842">
    <w:abstractNumId w:val="19"/>
  </w:num>
  <w:num w:numId="4" w16cid:durableId="535117573">
    <w:abstractNumId w:val="14"/>
  </w:num>
  <w:num w:numId="5" w16cid:durableId="1353527563">
    <w:abstractNumId w:val="4"/>
  </w:num>
  <w:num w:numId="6" w16cid:durableId="1835950905">
    <w:abstractNumId w:val="17"/>
  </w:num>
  <w:num w:numId="7" w16cid:durableId="301928084">
    <w:abstractNumId w:val="5"/>
  </w:num>
  <w:num w:numId="8" w16cid:durableId="618535721">
    <w:abstractNumId w:val="16"/>
  </w:num>
  <w:num w:numId="9" w16cid:durableId="418067609">
    <w:abstractNumId w:val="10"/>
  </w:num>
  <w:num w:numId="10" w16cid:durableId="2097285040">
    <w:abstractNumId w:val="2"/>
  </w:num>
  <w:num w:numId="11" w16cid:durableId="1248885946">
    <w:abstractNumId w:val="11"/>
  </w:num>
  <w:num w:numId="12" w16cid:durableId="954288187">
    <w:abstractNumId w:val="9"/>
  </w:num>
  <w:num w:numId="13" w16cid:durableId="1004673608">
    <w:abstractNumId w:val="0"/>
  </w:num>
  <w:num w:numId="14" w16cid:durableId="148596887">
    <w:abstractNumId w:val="8"/>
  </w:num>
  <w:num w:numId="15" w16cid:durableId="428740579">
    <w:abstractNumId w:val="1"/>
  </w:num>
  <w:num w:numId="16" w16cid:durableId="1405488483">
    <w:abstractNumId w:val="15"/>
  </w:num>
  <w:num w:numId="17" w16cid:durableId="796527581">
    <w:abstractNumId w:val="3"/>
  </w:num>
  <w:num w:numId="18" w16cid:durableId="827862517">
    <w:abstractNumId w:val="7"/>
  </w:num>
  <w:num w:numId="19" w16cid:durableId="186917789">
    <w:abstractNumId w:val="18"/>
  </w:num>
  <w:num w:numId="20" w16cid:durableId="185349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465A"/>
    <w:rsid w:val="00012698"/>
    <w:rsid w:val="000126CA"/>
    <w:rsid w:val="00013BCF"/>
    <w:rsid w:val="00022C0E"/>
    <w:rsid w:val="00025963"/>
    <w:rsid w:val="00027D31"/>
    <w:rsid w:val="00033680"/>
    <w:rsid w:val="000345BA"/>
    <w:rsid w:val="000357CD"/>
    <w:rsid w:val="0004056E"/>
    <w:rsid w:val="00040F1F"/>
    <w:rsid w:val="00040FF5"/>
    <w:rsid w:val="00043C25"/>
    <w:rsid w:val="0004661B"/>
    <w:rsid w:val="00050B28"/>
    <w:rsid w:val="00050BC9"/>
    <w:rsid w:val="00052618"/>
    <w:rsid w:val="000553B6"/>
    <w:rsid w:val="00056286"/>
    <w:rsid w:val="0006222D"/>
    <w:rsid w:val="000627F4"/>
    <w:rsid w:val="00064DBA"/>
    <w:rsid w:val="000659CA"/>
    <w:rsid w:val="00066B05"/>
    <w:rsid w:val="00072B35"/>
    <w:rsid w:val="00073927"/>
    <w:rsid w:val="00074BE3"/>
    <w:rsid w:val="00076BF1"/>
    <w:rsid w:val="0008143B"/>
    <w:rsid w:val="00081EBE"/>
    <w:rsid w:val="00083548"/>
    <w:rsid w:val="00084881"/>
    <w:rsid w:val="00087464"/>
    <w:rsid w:val="00091B61"/>
    <w:rsid w:val="000A4E35"/>
    <w:rsid w:val="000A591D"/>
    <w:rsid w:val="000A6B51"/>
    <w:rsid w:val="000A799F"/>
    <w:rsid w:val="000B3248"/>
    <w:rsid w:val="000B426E"/>
    <w:rsid w:val="000B4616"/>
    <w:rsid w:val="000B4AAD"/>
    <w:rsid w:val="000B5D11"/>
    <w:rsid w:val="000C4CF0"/>
    <w:rsid w:val="000C518F"/>
    <w:rsid w:val="000D0F10"/>
    <w:rsid w:val="000D5380"/>
    <w:rsid w:val="000D6ED0"/>
    <w:rsid w:val="000D73BD"/>
    <w:rsid w:val="000E3861"/>
    <w:rsid w:val="000E42BF"/>
    <w:rsid w:val="000E53C8"/>
    <w:rsid w:val="000E78AC"/>
    <w:rsid w:val="000F02FB"/>
    <w:rsid w:val="000F1F5F"/>
    <w:rsid w:val="000F20CF"/>
    <w:rsid w:val="000F4AB1"/>
    <w:rsid w:val="000F6585"/>
    <w:rsid w:val="001002EE"/>
    <w:rsid w:val="0010040F"/>
    <w:rsid w:val="00101E24"/>
    <w:rsid w:val="0010320E"/>
    <w:rsid w:val="001040F7"/>
    <w:rsid w:val="00104E6C"/>
    <w:rsid w:val="00106DAF"/>
    <w:rsid w:val="00107ACD"/>
    <w:rsid w:val="001108B5"/>
    <w:rsid w:val="001129BC"/>
    <w:rsid w:val="00114A7A"/>
    <w:rsid w:val="0012091B"/>
    <w:rsid w:val="00122A21"/>
    <w:rsid w:val="00124F80"/>
    <w:rsid w:val="00127F6F"/>
    <w:rsid w:val="00130B03"/>
    <w:rsid w:val="00132D12"/>
    <w:rsid w:val="00134587"/>
    <w:rsid w:val="001377FB"/>
    <w:rsid w:val="00141C7F"/>
    <w:rsid w:val="00141FB1"/>
    <w:rsid w:val="00143B6B"/>
    <w:rsid w:val="00145287"/>
    <w:rsid w:val="00150ABA"/>
    <w:rsid w:val="001514F6"/>
    <w:rsid w:val="001571A4"/>
    <w:rsid w:val="00160E9A"/>
    <w:rsid w:val="001628C6"/>
    <w:rsid w:val="00164B0A"/>
    <w:rsid w:val="00166391"/>
    <w:rsid w:val="00170729"/>
    <w:rsid w:val="00176B06"/>
    <w:rsid w:val="00176B93"/>
    <w:rsid w:val="00176CE3"/>
    <w:rsid w:val="00182D6C"/>
    <w:rsid w:val="00182EF1"/>
    <w:rsid w:val="0018444E"/>
    <w:rsid w:val="00184BB9"/>
    <w:rsid w:val="00186C5E"/>
    <w:rsid w:val="00190D6B"/>
    <w:rsid w:val="00192BC7"/>
    <w:rsid w:val="0019460D"/>
    <w:rsid w:val="001968D8"/>
    <w:rsid w:val="001A5899"/>
    <w:rsid w:val="001A6F62"/>
    <w:rsid w:val="001B15E2"/>
    <w:rsid w:val="001B3154"/>
    <w:rsid w:val="001B4869"/>
    <w:rsid w:val="001B5D82"/>
    <w:rsid w:val="001C213C"/>
    <w:rsid w:val="001C67E0"/>
    <w:rsid w:val="001C7EB5"/>
    <w:rsid w:val="001C7ED9"/>
    <w:rsid w:val="001D025D"/>
    <w:rsid w:val="001D0B04"/>
    <w:rsid w:val="001D1EB2"/>
    <w:rsid w:val="001D4D2D"/>
    <w:rsid w:val="001D6F05"/>
    <w:rsid w:val="001D7DDD"/>
    <w:rsid w:val="001E1EB2"/>
    <w:rsid w:val="001E2A27"/>
    <w:rsid w:val="001E2FA4"/>
    <w:rsid w:val="001E5247"/>
    <w:rsid w:val="001F492B"/>
    <w:rsid w:val="001F52DF"/>
    <w:rsid w:val="0020083C"/>
    <w:rsid w:val="00202F39"/>
    <w:rsid w:val="0020369A"/>
    <w:rsid w:val="002049DE"/>
    <w:rsid w:val="0020780A"/>
    <w:rsid w:val="00210206"/>
    <w:rsid w:val="0021156F"/>
    <w:rsid w:val="00212460"/>
    <w:rsid w:val="00213199"/>
    <w:rsid w:val="0021543C"/>
    <w:rsid w:val="00215D5F"/>
    <w:rsid w:val="0021775C"/>
    <w:rsid w:val="00220D37"/>
    <w:rsid w:val="002213C6"/>
    <w:rsid w:val="00224E8D"/>
    <w:rsid w:val="0022516D"/>
    <w:rsid w:val="00225FD8"/>
    <w:rsid w:val="002327E1"/>
    <w:rsid w:val="00233574"/>
    <w:rsid w:val="002344C6"/>
    <w:rsid w:val="0023651D"/>
    <w:rsid w:val="0023671E"/>
    <w:rsid w:val="00236CF9"/>
    <w:rsid w:val="00240727"/>
    <w:rsid w:val="00240ECD"/>
    <w:rsid w:val="002450CB"/>
    <w:rsid w:val="00247C3F"/>
    <w:rsid w:val="002528FE"/>
    <w:rsid w:val="00265B98"/>
    <w:rsid w:val="00266A21"/>
    <w:rsid w:val="00267049"/>
    <w:rsid w:val="00270B8B"/>
    <w:rsid w:val="00271FFC"/>
    <w:rsid w:val="0027647F"/>
    <w:rsid w:val="00277006"/>
    <w:rsid w:val="00277B5F"/>
    <w:rsid w:val="0028498F"/>
    <w:rsid w:val="00286000"/>
    <w:rsid w:val="002935D7"/>
    <w:rsid w:val="00293982"/>
    <w:rsid w:val="002A347E"/>
    <w:rsid w:val="002A4349"/>
    <w:rsid w:val="002A5007"/>
    <w:rsid w:val="002A7236"/>
    <w:rsid w:val="002B2C23"/>
    <w:rsid w:val="002B61AF"/>
    <w:rsid w:val="002C09F4"/>
    <w:rsid w:val="002C1D5F"/>
    <w:rsid w:val="002C2FA1"/>
    <w:rsid w:val="002C4FDA"/>
    <w:rsid w:val="002C7D81"/>
    <w:rsid w:val="002D3EF1"/>
    <w:rsid w:val="002D6D4C"/>
    <w:rsid w:val="002D71D4"/>
    <w:rsid w:val="002D7524"/>
    <w:rsid w:val="002D7FDC"/>
    <w:rsid w:val="002E0EE9"/>
    <w:rsid w:val="002E2630"/>
    <w:rsid w:val="002E60F7"/>
    <w:rsid w:val="002F482E"/>
    <w:rsid w:val="002F639F"/>
    <w:rsid w:val="002F7FDC"/>
    <w:rsid w:val="00304FAD"/>
    <w:rsid w:val="00305C9E"/>
    <w:rsid w:val="00306EAA"/>
    <w:rsid w:val="003148D5"/>
    <w:rsid w:val="00317591"/>
    <w:rsid w:val="00321C66"/>
    <w:rsid w:val="00324555"/>
    <w:rsid w:val="00326C7A"/>
    <w:rsid w:val="00331394"/>
    <w:rsid w:val="00333A4D"/>
    <w:rsid w:val="00333D16"/>
    <w:rsid w:val="00333D61"/>
    <w:rsid w:val="00333E7B"/>
    <w:rsid w:val="00334A18"/>
    <w:rsid w:val="00336E3A"/>
    <w:rsid w:val="00346E96"/>
    <w:rsid w:val="00351702"/>
    <w:rsid w:val="00352FF2"/>
    <w:rsid w:val="00357A9B"/>
    <w:rsid w:val="003662A7"/>
    <w:rsid w:val="00371BBC"/>
    <w:rsid w:val="0037334C"/>
    <w:rsid w:val="00380AA2"/>
    <w:rsid w:val="00380F4D"/>
    <w:rsid w:val="00381AAC"/>
    <w:rsid w:val="003831E5"/>
    <w:rsid w:val="003907B8"/>
    <w:rsid w:val="00394ACF"/>
    <w:rsid w:val="00394D24"/>
    <w:rsid w:val="003A03A4"/>
    <w:rsid w:val="003A15B7"/>
    <w:rsid w:val="003A4D4F"/>
    <w:rsid w:val="003B1B5D"/>
    <w:rsid w:val="003B2193"/>
    <w:rsid w:val="003B32DF"/>
    <w:rsid w:val="003B5778"/>
    <w:rsid w:val="003C1B0D"/>
    <w:rsid w:val="003C203F"/>
    <w:rsid w:val="003C28C5"/>
    <w:rsid w:val="003C3A35"/>
    <w:rsid w:val="003C3E2C"/>
    <w:rsid w:val="003C62AE"/>
    <w:rsid w:val="003C6879"/>
    <w:rsid w:val="003C7CB1"/>
    <w:rsid w:val="003D1B32"/>
    <w:rsid w:val="003D1C12"/>
    <w:rsid w:val="003E1AB3"/>
    <w:rsid w:val="003E2137"/>
    <w:rsid w:val="003E222F"/>
    <w:rsid w:val="003E2A89"/>
    <w:rsid w:val="00400F76"/>
    <w:rsid w:val="004019B7"/>
    <w:rsid w:val="00402352"/>
    <w:rsid w:val="0040401A"/>
    <w:rsid w:val="004064AF"/>
    <w:rsid w:val="0041115B"/>
    <w:rsid w:val="00412A62"/>
    <w:rsid w:val="00412C20"/>
    <w:rsid w:val="00414CE5"/>
    <w:rsid w:val="00420C5D"/>
    <w:rsid w:val="004221CD"/>
    <w:rsid w:val="004221EA"/>
    <w:rsid w:val="00425E17"/>
    <w:rsid w:val="00431BE3"/>
    <w:rsid w:val="004353B1"/>
    <w:rsid w:val="00440737"/>
    <w:rsid w:val="00446ECE"/>
    <w:rsid w:val="00447CC3"/>
    <w:rsid w:val="00450FB4"/>
    <w:rsid w:val="00451F84"/>
    <w:rsid w:val="00454504"/>
    <w:rsid w:val="00456B31"/>
    <w:rsid w:val="00460035"/>
    <w:rsid w:val="00462179"/>
    <w:rsid w:val="00466C69"/>
    <w:rsid w:val="0046788D"/>
    <w:rsid w:val="00467A5A"/>
    <w:rsid w:val="00470D40"/>
    <w:rsid w:val="004740EB"/>
    <w:rsid w:val="004743F3"/>
    <w:rsid w:val="00475215"/>
    <w:rsid w:val="004779B6"/>
    <w:rsid w:val="0048028F"/>
    <w:rsid w:val="004817E4"/>
    <w:rsid w:val="0048216D"/>
    <w:rsid w:val="004857C9"/>
    <w:rsid w:val="00492FC7"/>
    <w:rsid w:val="004A3DFE"/>
    <w:rsid w:val="004A5A83"/>
    <w:rsid w:val="004B0B96"/>
    <w:rsid w:val="004B29FA"/>
    <w:rsid w:val="004B7893"/>
    <w:rsid w:val="004C5D63"/>
    <w:rsid w:val="004C62A2"/>
    <w:rsid w:val="004C7EF4"/>
    <w:rsid w:val="004D4738"/>
    <w:rsid w:val="004D742C"/>
    <w:rsid w:val="004E1666"/>
    <w:rsid w:val="004E224E"/>
    <w:rsid w:val="004E6ADC"/>
    <w:rsid w:val="004F0A9F"/>
    <w:rsid w:val="0050093D"/>
    <w:rsid w:val="00503E5B"/>
    <w:rsid w:val="00504840"/>
    <w:rsid w:val="005049E2"/>
    <w:rsid w:val="0050595B"/>
    <w:rsid w:val="0051109E"/>
    <w:rsid w:val="00513747"/>
    <w:rsid w:val="00513C58"/>
    <w:rsid w:val="00513D11"/>
    <w:rsid w:val="00513DB7"/>
    <w:rsid w:val="00517060"/>
    <w:rsid w:val="00521856"/>
    <w:rsid w:val="00521B7B"/>
    <w:rsid w:val="00522E8A"/>
    <w:rsid w:val="00542048"/>
    <w:rsid w:val="0054284A"/>
    <w:rsid w:val="00544E25"/>
    <w:rsid w:val="00545003"/>
    <w:rsid w:val="00546DDB"/>
    <w:rsid w:val="00546E1E"/>
    <w:rsid w:val="00551990"/>
    <w:rsid w:val="005549CF"/>
    <w:rsid w:val="00556717"/>
    <w:rsid w:val="00556977"/>
    <w:rsid w:val="00556FC1"/>
    <w:rsid w:val="00566378"/>
    <w:rsid w:val="00570E3F"/>
    <w:rsid w:val="00574134"/>
    <w:rsid w:val="005760A5"/>
    <w:rsid w:val="005800C2"/>
    <w:rsid w:val="00581292"/>
    <w:rsid w:val="00582A93"/>
    <w:rsid w:val="00583E1F"/>
    <w:rsid w:val="00584B44"/>
    <w:rsid w:val="00584EB8"/>
    <w:rsid w:val="00584F36"/>
    <w:rsid w:val="00590CC5"/>
    <w:rsid w:val="00591640"/>
    <w:rsid w:val="00592ACA"/>
    <w:rsid w:val="00595C9F"/>
    <w:rsid w:val="005A13F1"/>
    <w:rsid w:val="005A148B"/>
    <w:rsid w:val="005A23A9"/>
    <w:rsid w:val="005A4429"/>
    <w:rsid w:val="005A6C47"/>
    <w:rsid w:val="005B3CDB"/>
    <w:rsid w:val="005C120C"/>
    <w:rsid w:val="005C1E67"/>
    <w:rsid w:val="005C6F7E"/>
    <w:rsid w:val="005D1968"/>
    <w:rsid w:val="005D1CE4"/>
    <w:rsid w:val="005D4BF4"/>
    <w:rsid w:val="005E2702"/>
    <w:rsid w:val="005E720C"/>
    <w:rsid w:val="005F27A8"/>
    <w:rsid w:val="005F3772"/>
    <w:rsid w:val="005F5E18"/>
    <w:rsid w:val="005F7C9A"/>
    <w:rsid w:val="0060014E"/>
    <w:rsid w:val="0060177D"/>
    <w:rsid w:val="00610872"/>
    <w:rsid w:val="006132E3"/>
    <w:rsid w:val="00615638"/>
    <w:rsid w:val="006212F1"/>
    <w:rsid w:val="00626425"/>
    <w:rsid w:val="00627693"/>
    <w:rsid w:val="00632117"/>
    <w:rsid w:val="00633CD2"/>
    <w:rsid w:val="00635A3F"/>
    <w:rsid w:val="00640340"/>
    <w:rsid w:val="00640DF3"/>
    <w:rsid w:val="0064302E"/>
    <w:rsid w:val="00643704"/>
    <w:rsid w:val="00644B5D"/>
    <w:rsid w:val="00651606"/>
    <w:rsid w:val="00655E9A"/>
    <w:rsid w:val="006604BD"/>
    <w:rsid w:val="00665CFD"/>
    <w:rsid w:val="00673558"/>
    <w:rsid w:val="0067422B"/>
    <w:rsid w:val="00675AC9"/>
    <w:rsid w:val="00676E3B"/>
    <w:rsid w:val="00680DBD"/>
    <w:rsid w:val="00692E1B"/>
    <w:rsid w:val="006A06AE"/>
    <w:rsid w:val="006A1490"/>
    <w:rsid w:val="006A2145"/>
    <w:rsid w:val="006A3040"/>
    <w:rsid w:val="006A6924"/>
    <w:rsid w:val="006B4011"/>
    <w:rsid w:val="006C04E6"/>
    <w:rsid w:val="006C0DD2"/>
    <w:rsid w:val="006C4191"/>
    <w:rsid w:val="006C48B8"/>
    <w:rsid w:val="006C4ADD"/>
    <w:rsid w:val="006D2389"/>
    <w:rsid w:val="006D376E"/>
    <w:rsid w:val="006D5505"/>
    <w:rsid w:val="006D77E2"/>
    <w:rsid w:val="006E0330"/>
    <w:rsid w:val="006E251C"/>
    <w:rsid w:val="006E2B44"/>
    <w:rsid w:val="006E3185"/>
    <w:rsid w:val="006E52A6"/>
    <w:rsid w:val="006E5AA5"/>
    <w:rsid w:val="006E7077"/>
    <w:rsid w:val="006F1769"/>
    <w:rsid w:val="006F1FDE"/>
    <w:rsid w:val="006F5D1D"/>
    <w:rsid w:val="00702641"/>
    <w:rsid w:val="00707C84"/>
    <w:rsid w:val="007128B4"/>
    <w:rsid w:val="00720C10"/>
    <w:rsid w:val="00720C5F"/>
    <w:rsid w:val="00722097"/>
    <w:rsid w:val="007239DC"/>
    <w:rsid w:val="00725FAF"/>
    <w:rsid w:val="00727831"/>
    <w:rsid w:val="00734271"/>
    <w:rsid w:val="00734518"/>
    <w:rsid w:val="00736DA3"/>
    <w:rsid w:val="0073761E"/>
    <w:rsid w:val="00744FE2"/>
    <w:rsid w:val="00746D39"/>
    <w:rsid w:val="0076215A"/>
    <w:rsid w:val="007621DC"/>
    <w:rsid w:val="00762318"/>
    <w:rsid w:val="00762AAD"/>
    <w:rsid w:val="007651D5"/>
    <w:rsid w:val="00770562"/>
    <w:rsid w:val="007733D1"/>
    <w:rsid w:val="00773F0B"/>
    <w:rsid w:val="00776878"/>
    <w:rsid w:val="00780330"/>
    <w:rsid w:val="007849CA"/>
    <w:rsid w:val="00787461"/>
    <w:rsid w:val="00787D27"/>
    <w:rsid w:val="0079079B"/>
    <w:rsid w:val="00790A34"/>
    <w:rsid w:val="00792459"/>
    <w:rsid w:val="00794CB8"/>
    <w:rsid w:val="007B1761"/>
    <w:rsid w:val="007B4251"/>
    <w:rsid w:val="007B4DA1"/>
    <w:rsid w:val="007B634E"/>
    <w:rsid w:val="007C0CFC"/>
    <w:rsid w:val="007C1DC5"/>
    <w:rsid w:val="007C358B"/>
    <w:rsid w:val="007C6364"/>
    <w:rsid w:val="007C7533"/>
    <w:rsid w:val="007D0E72"/>
    <w:rsid w:val="007D7AE3"/>
    <w:rsid w:val="007E3FD8"/>
    <w:rsid w:val="007F0089"/>
    <w:rsid w:val="0080119D"/>
    <w:rsid w:val="00804BB8"/>
    <w:rsid w:val="00805526"/>
    <w:rsid w:val="0081623C"/>
    <w:rsid w:val="00823610"/>
    <w:rsid w:val="00826F68"/>
    <w:rsid w:val="0083012C"/>
    <w:rsid w:val="00832AD3"/>
    <w:rsid w:val="008341D6"/>
    <w:rsid w:val="008348D4"/>
    <w:rsid w:val="008355EC"/>
    <w:rsid w:val="008365CC"/>
    <w:rsid w:val="00837E28"/>
    <w:rsid w:val="0084018C"/>
    <w:rsid w:val="00843AFF"/>
    <w:rsid w:val="008443CC"/>
    <w:rsid w:val="008445EE"/>
    <w:rsid w:val="00844C09"/>
    <w:rsid w:val="008476B3"/>
    <w:rsid w:val="008503E7"/>
    <w:rsid w:val="00850C64"/>
    <w:rsid w:val="008512F1"/>
    <w:rsid w:val="00851E7D"/>
    <w:rsid w:val="00852B89"/>
    <w:rsid w:val="008531FC"/>
    <w:rsid w:val="00853DCC"/>
    <w:rsid w:val="0086145B"/>
    <w:rsid w:val="00862B27"/>
    <w:rsid w:val="00866BB3"/>
    <w:rsid w:val="00871D89"/>
    <w:rsid w:val="00875406"/>
    <w:rsid w:val="00876479"/>
    <w:rsid w:val="00877C2B"/>
    <w:rsid w:val="0088042B"/>
    <w:rsid w:val="00882EE7"/>
    <w:rsid w:val="00883BA5"/>
    <w:rsid w:val="00896C46"/>
    <w:rsid w:val="00897774"/>
    <w:rsid w:val="008A3A16"/>
    <w:rsid w:val="008A6CFA"/>
    <w:rsid w:val="008A75D9"/>
    <w:rsid w:val="008B076F"/>
    <w:rsid w:val="008B14B7"/>
    <w:rsid w:val="008B1C93"/>
    <w:rsid w:val="008B2E9B"/>
    <w:rsid w:val="008B52BF"/>
    <w:rsid w:val="008C0CBD"/>
    <w:rsid w:val="008C2C20"/>
    <w:rsid w:val="008C2CF0"/>
    <w:rsid w:val="008C3C5F"/>
    <w:rsid w:val="008C7426"/>
    <w:rsid w:val="008D3BFE"/>
    <w:rsid w:val="008E2E18"/>
    <w:rsid w:val="008E6882"/>
    <w:rsid w:val="008F6C4B"/>
    <w:rsid w:val="008F75E5"/>
    <w:rsid w:val="008F7D52"/>
    <w:rsid w:val="00904446"/>
    <w:rsid w:val="009047E3"/>
    <w:rsid w:val="00904F21"/>
    <w:rsid w:val="00906008"/>
    <w:rsid w:val="00906103"/>
    <w:rsid w:val="0090699C"/>
    <w:rsid w:val="00907406"/>
    <w:rsid w:val="00910EFC"/>
    <w:rsid w:val="0091215D"/>
    <w:rsid w:val="009128F8"/>
    <w:rsid w:val="00925B3A"/>
    <w:rsid w:val="00931766"/>
    <w:rsid w:val="009332B7"/>
    <w:rsid w:val="00935D85"/>
    <w:rsid w:val="00937019"/>
    <w:rsid w:val="00937DA8"/>
    <w:rsid w:val="00940279"/>
    <w:rsid w:val="00941E25"/>
    <w:rsid w:val="00944BA4"/>
    <w:rsid w:val="00961490"/>
    <w:rsid w:val="00966069"/>
    <w:rsid w:val="009679CC"/>
    <w:rsid w:val="00970B4E"/>
    <w:rsid w:val="009750C9"/>
    <w:rsid w:val="00975D49"/>
    <w:rsid w:val="009773AA"/>
    <w:rsid w:val="009807AE"/>
    <w:rsid w:val="009847BD"/>
    <w:rsid w:val="00985285"/>
    <w:rsid w:val="00985287"/>
    <w:rsid w:val="009854A2"/>
    <w:rsid w:val="009854B0"/>
    <w:rsid w:val="0099155F"/>
    <w:rsid w:val="00993C78"/>
    <w:rsid w:val="00997A35"/>
    <w:rsid w:val="009A0203"/>
    <w:rsid w:val="009A3A3C"/>
    <w:rsid w:val="009A3CDE"/>
    <w:rsid w:val="009A6CAC"/>
    <w:rsid w:val="009B6937"/>
    <w:rsid w:val="009C0594"/>
    <w:rsid w:val="009C214F"/>
    <w:rsid w:val="009C72AC"/>
    <w:rsid w:val="009D59E1"/>
    <w:rsid w:val="009E1B59"/>
    <w:rsid w:val="009E2803"/>
    <w:rsid w:val="009E6C28"/>
    <w:rsid w:val="009F198D"/>
    <w:rsid w:val="009F2156"/>
    <w:rsid w:val="009F58B3"/>
    <w:rsid w:val="00A02155"/>
    <w:rsid w:val="00A03C07"/>
    <w:rsid w:val="00A06243"/>
    <w:rsid w:val="00A067BF"/>
    <w:rsid w:val="00A07E3B"/>
    <w:rsid w:val="00A106C2"/>
    <w:rsid w:val="00A21776"/>
    <w:rsid w:val="00A23F37"/>
    <w:rsid w:val="00A25E20"/>
    <w:rsid w:val="00A26714"/>
    <w:rsid w:val="00A31907"/>
    <w:rsid w:val="00A31ADB"/>
    <w:rsid w:val="00A33308"/>
    <w:rsid w:val="00A3795D"/>
    <w:rsid w:val="00A40925"/>
    <w:rsid w:val="00A4360E"/>
    <w:rsid w:val="00A43F2F"/>
    <w:rsid w:val="00A44FD0"/>
    <w:rsid w:val="00A4572F"/>
    <w:rsid w:val="00A46D7D"/>
    <w:rsid w:val="00A505D8"/>
    <w:rsid w:val="00A50B7C"/>
    <w:rsid w:val="00A5368F"/>
    <w:rsid w:val="00A5576F"/>
    <w:rsid w:val="00A57540"/>
    <w:rsid w:val="00A65B1D"/>
    <w:rsid w:val="00A669E1"/>
    <w:rsid w:val="00A738F4"/>
    <w:rsid w:val="00A740D9"/>
    <w:rsid w:val="00A74A58"/>
    <w:rsid w:val="00A762DF"/>
    <w:rsid w:val="00A80A80"/>
    <w:rsid w:val="00AA0B18"/>
    <w:rsid w:val="00AA1BF7"/>
    <w:rsid w:val="00AA2B94"/>
    <w:rsid w:val="00AA76F0"/>
    <w:rsid w:val="00AB380E"/>
    <w:rsid w:val="00AB4D08"/>
    <w:rsid w:val="00AB5C68"/>
    <w:rsid w:val="00AC1D84"/>
    <w:rsid w:val="00AC2937"/>
    <w:rsid w:val="00AC29AB"/>
    <w:rsid w:val="00AC317D"/>
    <w:rsid w:val="00AC39B8"/>
    <w:rsid w:val="00AC4EB6"/>
    <w:rsid w:val="00AD2D3F"/>
    <w:rsid w:val="00AD5DCD"/>
    <w:rsid w:val="00AD6147"/>
    <w:rsid w:val="00AD6A36"/>
    <w:rsid w:val="00AD6A46"/>
    <w:rsid w:val="00AE066B"/>
    <w:rsid w:val="00AE0766"/>
    <w:rsid w:val="00AE3286"/>
    <w:rsid w:val="00AE7E4F"/>
    <w:rsid w:val="00AF1737"/>
    <w:rsid w:val="00AF3C19"/>
    <w:rsid w:val="00AF7FEE"/>
    <w:rsid w:val="00B05CF9"/>
    <w:rsid w:val="00B13F97"/>
    <w:rsid w:val="00B14C1C"/>
    <w:rsid w:val="00B15E23"/>
    <w:rsid w:val="00B17D7F"/>
    <w:rsid w:val="00B22419"/>
    <w:rsid w:val="00B274A1"/>
    <w:rsid w:val="00B30007"/>
    <w:rsid w:val="00B3185F"/>
    <w:rsid w:val="00B34F0B"/>
    <w:rsid w:val="00B35C47"/>
    <w:rsid w:val="00B364D1"/>
    <w:rsid w:val="00B377C7"/>
    <w:rsid w:val="00B401D5"/>
    <w:rsid w:val="00B4228F"/>
    <w:rsid w:val="00B4319E"/>
    <w:rsid w:val="00B4341E"/>
    <w:rsid w:val="00B43B98"/>
    <w:rsid w:val="00B43E9D"/>
    <w:rsid w:val="00B442E0"/>
    <w:rsid w:val="00B4726C"/>
    <w:rsid w:val="00B50321"/>
    <w:rsid w:val="00B5426F"/>
    <w:rsid w:val="00B5536F"/>
    <w:rsid w:val="00B55E39"/>
    <w:rsid w:val="00B5680B"/>
    <w:rsid w:val="00B632ED"/>
    <w:rsid w:val="00B643C6"/>
    <w:rsid w:val="00B66BB7"/>
    <w:rsid w:val="00B66C21"/>
    <w:rsid w:val="00B67E27"/>
    <w:rsid w:val="00B710F4"/>
    <w:rsid w:val="00B72CDD"/>
    <w:rsid w:val="00B74867"/>
    <w:rsid w:val="00B7610D"/>
    <w:rsid w:val="00B837A3"/>
    <w:rsid w:val="00B850B3"/>
    <w:rsid w:val="00B908DD"/>
    <w:rsid w:val="00B90E54"/>
    <w:rsid w:val="00B9185D"/>
    <w:rsid w:val="00B91E29"/>
    <w:rsid w:val="00BA06DE"/>
    <w:rsid w:val="00BA199C"/>
    <w:rsid w:val="00BA3731"/>
    <w:rsid w:val="00BA4B1B"/>
    <w:rsid w:val="00BA5521"/>
    <w:rsid w:val="00BB30A2"/>
    <w:rsid w:val="00BB3494"/>
    <w:rsid w:val="00BB7787"/>
    <w:rsid w:val="00BC0DEB"/>
    <w:rsid w:val="00BC2A66"/>
    <w:rsid w:val="00BD0B38"/>
    <w:rsid w:val="00BD14C2"/>
    <w:rsid w:val="00BD2202"/>
    <w:rsid w:val="00BD3CE2"/>
    <w:rsid w:val="00BD566D"/>
    <w:rsid w:val="00BD76F9"/>
    <w:rsid w:val="00BE088E"/>
    <w:rsid w:val="00BE1077"/>
    <w:rsid w:val="00BE2412"/>
    <w:rsid w:val="00BE4A41"/>
    <w:rsid w:val="00BE755F"/>
    <w:rsid w:val="00BF0607"/>
    <w:rsid w:val="00C00F26"/>
    <w:rsid w:val="00C02999"/>
    <w:rsid w:val="00C05870"/>
    <w:rsid w:val="00C05997"/>
    <w:rsid w:val="00C05BC2"/>
    <w:rsid w:val="00C11AB7"/>
    <w:rsid w:val="00C13BB3"/>
    <w:rsid w:val="00C168C9"/>
    <w:rsid w:val="00C16D7F"/>
    <w:rsid w:val="00C17AB8"/>
    <w:rsid w:val="00C17E3D"/>
    <w:rsid w:val="00C26B93"/>
    <w:rsid w:val="00C30EA7"/>
    <w:rsid w:val="00C33932"/>
    <w:rsid w:val="00C350A8"/>
    <w:rsid w:val="00C4215E"/>
    <w:rsid w:val="00C47780"/>
    <w:rsid w:val="00C4789E"/>
    <w:rsid w:val="00C5025E"/>
    <w:rsid w:val="00C502D6"/>
    <w:rsid w:val="00C51E62"/>
    <w:rsid w:val="00C5333E"/>
    <w:rsid w:val="00C535C3"/>
    <w:rsid w:val="00C578EE"/>
    <w:rsid w:val="00C6494A"/>
    <w:rsid w:val="00C655B5"/>
    <w:rsid w:val="00C71598"/>
    <w:rsid w:val="00C72E2C"/>
    <w:rsid w:val="00C73133"/>
    <w:rsid w:val="00C75471"/>
    <w:rsid w:val="00C76FBF"/>
    <w:rsid w:val="00C7722A"/>
    <w:rsid w:val="00C80CE7"/>
    <w:rsid w:val="00C84F19"/>
    <w:rsid w:val="00C858C3"/>
    <w:rsid w:val="00C85CB2"/>
    <w:rsid w:val="00C877D5"/>
    <w:rsid w:val="00C8788A"/>
    <w:rsid w:val="00C87F33"/>
    <w:rsid w:val="00C91990"/>
    <w:rsid w:val="00C94D9C"/>
    <w:rsid w:val="00CA0F71"/>
    <w:rsid w:val="00CA1FAD"/>
    <w:rsid w:val="00CB1B23"/>
    <w:rsid w:val="00CB295B"/>
    <w:rsid w:val="00CB485C"/>
    <w:rsid w:val="00CB6296"/>
    <w:rsid w:val="00CC0E2C"/>
    <w:rsid w:val="00CC52B6"/>
    <w:rsid w:val="00CC54EA"/>
    <w:rsid w:val="00CC5596"/>
    <w:rsid w:val="00CD004D"/>
    <w:rsid w:val="00CD2E4A"/>
    <w:rsid w:val="00CD5170"/>
    <w:rsid w:val="00CD51D1"/>
    <w:rsid w:val="00CD5A5C"/>
    <w:rsid w:val="00CE126F"/>
    <w:rsid w:val="00CE1926"/>
    <w:rsid w:val="00CE7887"/>
    <w:rsid w:val="00CF5878"/>
    <w:rsid w:val="00CF638B"/>
    <w:rsid w:val="00CF7A97"/>
    <w:rsid w:val="00D0166C"/>
    <w:rsid w:val="00D01CE4"/>
    <w:rsid w:val="00D02C72"/>
    <w:rsid w:val="00D036B9"/>
    <w:rsid w:val="00D03915"/>
    <w:rsid w:val="00D0774F"/>
    <w:rsid w:val="00D2019E"/>
    <w:rsid w:val="00D21BB6"/>
    <w:rsid w:val="00D2336B"/>
    <w:rsid w:val="00D3016C"/>
    <w:rsid w:val="00D30E64"/>
    <w:rsid w:val="00D32A54"/>
    <w:rsid w:val="00D32B53"/>
    <w:rsid w:val="00D3362D"/>
    <w:rsid w:val="00D34165"/>
    <w:rsid w:val="00D368A6"/>
    <w:rsid w:val="00D4486B"/>
    <w:rsid w:val="00D44B5A"/>
    <w:rsid w:val="00D473E5"/>
    <w:rsid w:val="00D51138"/>
    <w:rsid w:val="00D5137F"/>
    <w:rsid w:val="00D53658"/>
    <w:rsid w:val="00D54BBE"/>
    <w:rsid w:val="00D6223D"/>
    <w:rsid w:val="00D62A1B"/>
    <w:rsid w:val="00D67001"/>
    <w:rsid w:val="00D67294"/>
    <w:rsid w:val="00D672FC"/>
    <w:rsid w:val="00D72473"/>
    <w:rsid w:val="00D73ED0"/>
    <w:rsid w:val="00D7572C"/>
    <w:rsid w:val="00D81217"/>
    <w:rsid w:val="00D815EB"/>
    <w:rsid w:val="00D82272"/>
    <w:rsid w:val="00D83DEE"/>
    <w:rsid w:val="00D86462"/>
    <w:rsid w:val="00D87639"/>
    <w:rsid w:val="00D92F98"/>
    <w:rsid w:val="00DA6AA4"/>
    <w:rsid w:val="00DA6F7B"/>
    <w:rsid w:val="00DA74CE"/>
    <w:rsid w:val="00DB0F97"/>
    <w:rsid w:val="00DB34E7"/>
    <w:rsid w:val="00DB6767"/>
    <w:rsid w:val="00DB77B3"/>
    <w:rsid w:val="00DC0098"/>
    <w:rsid w:val="00DC0AC0"/>
    <w:rsid w:val="00DC69D4"/>
    <w:rsid w:val="00DD16B8"/>
    <w:rsid w:val="00DD17C9"/>
    <w:rsid w:val="00DE1C9E"/>
    <w:rsid w:val="00DE1CE5"/>
    <w:rsid w:val="00DE3101"/>
    <w:rsid w:val="00DE353A"/>
    <w:rsid w:val="00DE7C63"/>
    <w:rsid w:val="00DF65C4"/>
    <w:rsid w:val="00E01C55"/>
    <w:rsid w:val="00E02A89"/>
    <w:rsid w:val="00E03064"/>
    <w:rsid w:val="00E03AD8"/>
    <w:rsid w:val="00E046A2"/>
    <w:rsid w:val="00E11233"/>
    <w:rsid w:val="00E139A0"/>
    <w:rsid w:val="00E21A52"/>
    <w:rsid w:val="00E2460A"/>
    <w:rsid w:val="00E3052C"/>
    <w:rsid w:val="00E35BCC"/>
    <w:rsid w:val="00E43C9D"/>
    <w:rsid w:val="00E45726"/>
    <w:rsid w:val="00E45BCD"/>
    <w:rsid w:val="00E4797F"/>
    <w:rsid w:val="00E5024C"/>
    <w:rsid w:val="00E506B5"/>
    <w:rsid w:val="00E56936"/>
    <w:rsid w:val="00E5696D"/>
    <w:rsid w:val="00E609B8"/>
    <w:rsid w:val="00E64FAF"/>
    <w:rsid w:val="00E73D56"/>
    <w:rsid w:val="00E7766C"/>
    <w:rsid w:val="00E8532C"/>
    <w:rsid w:val="00E93720"/>
    <w:rsid w:val="00E97C03"/>
    <w:rsid w:val="00EA062A"/>
    <w:rsid w:val="00EA18E7"/>
    <w:rsid w:val="00EA26D2"/>
    <w:rsid w:val="00EA3FC8"/>
    <w:rsid w:val="00EA546B"/>
    <w:rsid w:val="00EB2889"/>
    <w:rsid w:val="00EB32F4"/>
    <w:rsid w:val="00EB46C7"/>
    <w:rsid w:val="00EB5871"/>
    <w:rsid w:val="00EC37C8"/>
    <w:rsid w:val="00EC4339"/>
    <w:rsid w:val="00EC67CA"/>
    <w:rsid w:val="00ED14E5"/>
    <w:rsid w:val="00ED23E5"/>
    <w:rsid w:val="00ED3A71"/>
    <w:rsid w:val="00ED47D7"/>
    <w:rsid w:val="00EE4BD9"/>
    <w:rsid w:val="00EE64FA"/>
    <w:rsid w:val="00EE7ABB"/>
    <w:rsid w:val="00EF0045"/>
    <w:rsid w:val="00EF757A"/>
    <w:rsid w:val="00F02E99"/>
    <w:rsid w:val="00F034DD"/>
    <w:rsid w:val="00F05191"/>
    <w:rsid w:val="00F055BC"/>
    <w:rsid w:val="00F06794"/>
    <w:rsid w:val="00F06CBF"/>
    <w:rsid w:val="00F06EAE"/>
    <w:rsid w:val="00F07E63"/>
    <w:rsid w:val="00F10F33"/>
    <w:rsid w:val="00F12268"/>
    <w:rsid w:val="00F13492"/>
    <w:rsid w:val="00F167A7"/>
    <w:rsid w:val="00F20C00"/>
    <w:rsid w:val="00F23BC5"/>
    <w:rsid w:val="00F30D77"/>
    <w:rsid w:val="00F32CC0"/>
    <w:rsid w:val="00F3370E"/>
    <w:rsid w:val="00F35B8E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1D02"/>
    <w:rsid w:val="00F7200C"/>
    <w:rsid w:val="00F74C5F"/>
    <w:rsid w:val="00F77136"/>
    <w:rsid w:val="00F8289D"/>
    <w:rsid w:val="00F8317A"/>
    <w:rsid w:val="00F833B5"/>
    <w:rsid w:val="00F83692"/>
    <w:rsid w:val="00F83EBA"/>
    <w:rsid w:val="00F840FE"/>
    <w:rsid w:val="00F85C23"/>
    <w:rsid w:val="00F94D5F"/>
    <w:rsid w:val="00FA0A33"/>
    <w:rsid w:val="00FA0ACE"/>
    <w:rsid w:val="00FA76F7"/>
    <w:rsid w:val="00FB0856"/>
    <w:rsid w:val="00FB2339"/>
    <w:rsid w:val="00FB4568"/>
    <w:rsid w:val="00FB4703"/>
    <w:rsid w:val="00FC0A38"/>
    <w:rsid w:val="00FC27B9"/>
    <w:rsid w:val="00FC7D7B"/>
    <w:rsid w:val="00FD2F4A"/>
    <w:rsid w:val="00FD6061"/>
    <w:rsid w:val="00FE01D7"/>
    <w:rsid w:val="00FE050D"/>
    <w:rsid w:val="00FE14BC"/>
    <w:rsid w:val="00FE27B6"/>
    <w:rsid w:val="00FE494A"/>
    <w:rsid w:val="00FF37E3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17"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235</cp:revision>
  <cp:lastPrinted>2025-11-17T08:45:00Z</cp:lastPrinted>
  <dcterms:created xsi:type="dcterms:W3CDTF">2025-06-20T12:03:00Z</dcterms:created>
  <dcterms:modified xsi:type="dcterms:W3CDTF">2026-03-02T11:57:00Z</dcterms:modified>
</cp:coreProperties>
</file>